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8D" w:rsidRPr="00870384" w:rsidRDefault="00B90282" w:rsidP="00870384">
      <w:pPr>
        <w:spacing w:after="0" w:line="240" w:lineRule="auto"/>
        <w:contextualSpacing/>
        <w:rPr>
          <w:rFonts w:ascii="Calisto MT" w:hAnsi="Calisto MT"/>
          <w:sz w:val="18"/>
          <w:szCs w:val="18"/>
        </w:rPr>
      </w:pPr>
      <w:bookmarkStart w:id="0" w:name="_GoBack"/>
      <w:bookmarkEnd w:id="0"/>
      <w:r>
        <w:rPr>
          <w:rFonts w:ascii="Calisto MT" w:hAnsi="Calisto MT"/>
          <w:i/>
          <w:noProof/>
          <w:sz w:val="18"/>
          <w:szCs w:val="18"/>
          <w:u w:val="single"/>
        </w:rPr>
        <w:drawing>
          <wp:anchor distT="0" distB="0" distL="114300" distR="114300" simplePos="0" relativeHeight="251660288" behindDoc="0" locked="0" layoutInCell="0" allowOverlap="1">
            <wp:simplePos x="0" y="0"/>
            <wp:positionH relativeFrom="column">
              <wp:posOffset>3952875</wp:posOffset>
            </wp:positionH>
            <wp:positionV relativeFrom="paragraph">
              <wp:posOffset>-361950</wp:posOffset>
            </wp:positionV>
            <wp:extent cx="2447925" cy="647700"/>
            <wp:effectExtent l="57150" t="38100" r="47625" b="19050"/>
            <wp:wrapNone/>
            <wp:docPr id="1" name="Picture 0" descr="b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x.jpg"/>
                    <pic:cNvPicPr/>
                  </pic:nvPicPr>
                  <pic:blipFill>
                    <a:blip r:embed="rId9" cstate="print"/>
                    <a:stretch>
                      <a:fillRect/>
                    </a:stretch>
                  </pic:blipFill>
                  <pic:spPr>
                    <a:xfrm>
                      <a:off x="0" y="0"/>
                      <a:ext cx="2447925" cy="647700"/>
                    </a:xfrm>
                    <a:prstGeom prst="rect">
                      <a:avLst/>
                    </a:prstGeom>
                    <a:ln w="38100">
                      <a:solidFill>
                        <a:schemeClr val="tx1"/>
                      </a:solidFill>
                    </a:ln>
                  </pic:spPr>
                </pic:pic>
              </a:graphicData>
            </a:graphic>
          </wp:anchor>
        </w:drawing>
      </w:r>
      <w:r w:rsidR="005E4178">
        <w:rPr>
          <w:rFonts w:ascii="Calisto MT" w:hAnsi="Calisto MT"/>
          <w:i/>
          <w:noProof/>
          <w:sz w:val="18"/>
          <w:szCs w:val="18"/>
          <w:u w:val="single"/>
        </w:rPr>
        <mc:AlternateContent>
          <mc:Choice Requires="wps">
            <w:drawing>
              <wp:anchor distT="0" distB="0" distL="114300" distR="114300" simplePos="0" relativeHeight="251659264" behindDoc="0" locked="0" layoutInCell="0" allowOverlap="1">
                <wp:simplePos x="0" y="0"/>
                <wp:positionH relativeFrom="page">
                  <wp:posOffset>-1495425</wp:posOffset>
                </wp:positionH>
                <wp:positionV relativeFrom="page">
                  <wp:posOffset>0</wp:posOffset>
                </wp:positionV>
                <wp:extent cx="6858000" cy="91960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9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75pt;margin-top:0;width:540pt;height:7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" o:allowincell="f" filled="f" stroked="f" strokecolor="black [3213]" strokeweight="2.25pt">
                <w10:wrap anchorx="page" anchory="page"/>
              </v:rect>
            </w:pict>
          </mc:Fallback>
        </mc:AlternateContent>
      </w:r>
      <w:r w:rsidR="005E4178">
        <w:rPr>
          <w:rFonts w:ascii="Calisto MT" w:hAnsi="Calisto MT"/>
          <w:i/>
          <w:noProof/>
          <w:sz w:val="18"/>
          <w:szCs w:val="18"/>
          <w:u w:val="single"/>
        </w:rPr>
        <mc:AlternateContent>
          <mc:Choice Requires="wps">
            <w:drawing>
              <wp:anchor distT="0" distB="0" distL="114300" distR="114300" simplePos="0" relativeHeight="251658239" behindDoc="0" locked="0" layoutInCell="0" allowOverlap="1">
                <wp:simplePos x="0" y="0"/>
                <wp:positionH relativeFrom="page">
                  <wp:posOffset>314325</wp:posOffset>
                </wp:positionH>
                <wp:positionV relativeFrom="page">
                  <wp:posOffset>304800</wp:posOffset>
                </wp:positionV>
                <wp:extent cx="7143750" cy="152400"/>
                <wp:effectExtent l="19050" t="1905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43750" cy="152400"/>
                        </a:xfrm>
                        <a:prstGeom prst="rect">
                          <a:avLst/>
                        </a:prstGeom>
                        <a:solidFill>
                          <a:schemeClr val="tx1">
                            <a:lumMod val="100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75pt;margin-top:24pt;width:562.5pt;height:12pt;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" o:allowincell="f" fillcolor="black [3213]" strokecolor="black [3213]" strokeweight="2.25pt">
                <w10:wrap anchorx="page" anchory="page"/>
              </v:rect>
            </w:pict>
          </mc:Fallback>
        </mc:AlternateContent>
      </w:r>
      <w:r w:rsidR="00465C21">
        <w:rPr>
          <w:rFonts w:ascii="Calisto MT" w:hAnsi="Calisto MT"/>
          <w:i/>
          <w:sz w:val="18"/>
          <w:szCs w:val="18"/>
        </w:rPr>
        <w:t xml:space="preserve">Contract </w:t>
      </w:r>
      <w:r w:rsidR="00290DEF">
        <w:rPr>
          <w:rFonts w:ascii="Calisto MT" w:hAnsi="Calisto MT"/>
          <w:i/>
          <w:sz w:val="18"/>
          <w:szCs w:val="18"/>
        </w:rPr>
        <w:t>review:</w:t>
      </w:r>
    </w:p>
    <w:p w:rsidR="005468AD" w:rsidRPr="005468AD" w:rsidRDefault="00465C21" w:rsidP="00A00C12">
      <w:pPr>
        <w:spacing w:after="0" w:line="240" w:lineRule="auto"/>
        <w:contextualSpacing/>
        <w:rPr>
          <w:rFonts w:ascii="Calisto MT" w:hAnsi="Calisto MT"/>
          <w:b/>
          <w:bCs/>
          <w:sz w:val="27"/>
          <w:szCs w:val="27"/>
        </w:rPr>
      </w:pPr>
      <w:r>
        <w:rPr>
          <w:rFonts w:ascii="Calisto MT" w:hAnsi="Calisto MT"/>
          <w:b/>
          <w:bCs/>
          <w:sz w:val="27"/>
          <w:szCs w:val="27"/>
        </w:rPr>
        <w:t>GSA Schedules</w:t>
      </w:r>
    </w:p>
    <w:p w:rsidR="003B7BE3" w:rsidRDefault="003B7BE3" w:rsidP="00870384">
      <w:pPr>
        <w:spacing w:after="0" w:line="240" w:lineRule="auto"/>
        <w:contextualSpacing/>
        <w:rPr>
          <w:rFonts w:ascii="Calisto MT" w:hAnsi="Calisto MT"/>
          <w:b/>
          <w:sz w:val="18"/>
          <w:szCs w:val="18"/>
        </w:rPr>
      </w:pPr>
    </w:p>
    <w:p w:rsidR="002D2DB3" w:rsidRPr="00870384" w:rsidRDefault="002D2DB3" w:rsidP="00870384">
      <w:pPr>
        <w:spacing w:after="0" w:line="240" w:lineRule="auto"/>
        <w:contextualSpacing/>
        <w:rPr>
          <w:rFonts w:ascii="Calisto MT" w:hAnsi="Calisto MT"/>
          <w:b/>
          <w:sz w:val="18"/>
          <w:szCs w:val="18"/>
        </w:rPr>
        <w:sectPr w:rsidR="002D2DB3" w:rsidRPr="00870384" w:rsidSect="00B70A0A">
          <w:footerReference w:type="default" r:id="rId10"/>
          <w:pgSz w:w="12240" w:h="15840"/>
          <w:pgMar w:top="1440"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4B732C" w:rsidRPr="00984C36" w:rsidRDefault="005E4178" w:rsidP="00984C36">
      <w:pPr>
        <w:autoSpaceDE w:val="0"/>
        <w:autoSpaceDN w:val="0"/>
        <w:adjustRightInd w:val="0"/>
        <w:spacing w:after="0" w:line="240" w:lineRule="auto"/>
        <w:jc w:val="center"/>
        <w:rPr>
          <w:rFonts w:cs="Arial"/>
          <w:b/>
          <w:sz w:val="24"/>
          <w:szCs w:val="24"/>
        </w:rPr>
      </w:pPr>
      <w:r>
        <w:rPr>
          <w:rFonts w:ascii="Calisto MT" w:hAnsi="Calisto MT"/>
          <w:b/>
          <w:noProof/>
          <w:sz w:val="18"/>
          <w:szCs w:val="18"/>
        </w:rPr>
        <w:lastRenderedPageBreak/>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3810</wp:posOffset>
                </wp:positionV>
                <wp:extent cx="5977890" cy="0"/>
                <wp:effectExtent l="6985" t="6350" r="635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15pt;margin-top:.3pt;width:47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Os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"/>
            </w:pict>
          </mc:Fallback>
        </mc:AlternateContent>
      </w:r>
    </w:p>
    <w:p w:rsidR="00465C21" w:rsidRDefault="00465C21" w:rsidP="00465C21">
      <w:pPr>
        <w:shd w:val="clear" w:color="auto" w:fill="FFFFFF"/>
        <w:spacing w:after="0" w:line="300" w:lineRule="atLeast"/>
        <w:jc w:val="center"/>
        <w:rPr>
          <w:rFonts w:eastAsia="Times New Roman" w:cs="Arial"/>
          <w:b/>
          <w:sz w:val="24"/>
          <w:szCs w:val="24"/>
        </w:rPr>
      </w:pPr>
      <w:r w:rsidRPr="00465C21">
        <w:rPr>
          <w:rFonts w:eastAsia="Times New Roman" w:cs="Arial"/>
          <w:b/>
          <w:sz w:val="24"/>
          <w:szCs w:val="24"/>
        </w:rPr>
        <w:t>GSA establi</w:t>
      </w:r>
      <w:r>
        <w:rPr>
          <w:rFonts w:eastAsia="Times New Roman" w:cs="Arial"/>
          <w:b/>
          <w:sz w:val="24"/>
          <w:szCs w:val="24"/>
        </w:rPr>
        <w:t>shes long-term G</w:t>
      </w:r>
      <w:r w:rsidRPr="00465C21">
        <w:rPr>
          <w:rFonts w:eastAsia="Times New Roman" w:cs="Arial"/>
          <w:b/>
          <w:sz w:val="24"/>
          <w:szCs w:val="24"/>
        </w:rPr>
        <w:t>overnment</w:t>
      </w:r>
      <w:r>
        <w:rPr>
          <w:rFonts w:eastAsia="Times New Roman" w:cs="Arial"/>
          <w:b/>
          <w:sz w:val="24"/>
          <w:szCs w:val="24"/>
        </w:rPr>
        <w:t>-</w:t>
      </w:r>
      <w:r w:rsidRPr="00465C21">
        <w:rPr>
          <w:rFonts w:eastAsia="Times New Roman" w:cs="Arial"/>
          <w:b/>
          <w:sz w:val="24"/>
          <w:szCs w:val="24"/>
        </w:rPr>
        <w:t>wide contracts with commercial firms to provide access to millions of commercial products and services at volume discount pricing. These can be ordered directly from GSA Schedule contractors or through the GSAAdvantage!® online shopping and ordering system.</w:t>
      </w:r>
    </w:p>
    <w:p w:rsidR="00465C21" w:rsidRDefault="00465C21" w:rsidP="00465C21">
      <w:pPr>
        <w:shd w:val="clear" w:color="auto" w:fill="FFFFFF"/>
        <w:spacing w:after="0" w:line="300" w:lineRule="atLeast"/>
        <w:jc w:val="center"/>
        <w:rPr>
          <w:rFonts w:eastAsia="Times New Roman" w:cs="Arial"/>
          <w:b/>
          <w:sz w:val="24"/>
          <w:szCs w:val="24"/>
        </w:rPr>
      </w:pPr>
    </w:p>
    <w:p w:rsidR="00465C21" w:rsidRDefault="00DD44C6" w:rsidP="00DD44C6">
      <w:pPr>
        <w:shd w:val="clear" w:color="auto" w:fill="FFFFFF"/>
        <w:spacing w:after="0" w:line="300" w:lineRule="atLeast"/>
        <w:jc w:val="center"/>
        <w:rPr>
          <w:rFonts w:eastAsia="Times New Roman" w:cs="Arial"/>
          <w:b/>
          <w:sz w:val="24"/>
          <w:szCs w:val="24"/>
        </w:rPr>
      </w:pPr>
      <w:r>
        <w:rPr>
          <w:rFonts w:eastAsia="Times New Roman" w:cs="Arial"/>
          <w:b/>
          <w:sz w:val="24"/>
          <w:szCs w:val="24"/>
        </w:rPr>
        <w:t>Black Box</w:t>
      </w:r>
      <w:r w:rsidR="00215770">
        <w:rPr>
          <w:rFonts w:eastAsia="Times New Roman" w:cs="Arial"/>
          <w:b/>
          <w:sz w:val="24"/>
          <w:szCs w:val="24"/>
        </w:rPr>
        <w:t xml:space="preserve"> </w:t>
      </w:r>
      <w:r w:rsidR="00465C21">
        <w:rPr>
          <w:rFonts w:eastAsia="Times New Roman" w:cs="Arial"/>
          <w:b/>
          <w:sz w:val="24"/>
          <w:szCs w:val="24"/>
        </w:rPr>
        <w:t>GSA Schedule 70:</w:t>
      </w:r>
    </w:p>
    <w:p w:rsidR="006B7EE7" w:rsidRPr="006B7EE7" w:rsidRDefault="00A07951" w:rsidP="006B7EE7">
      <w:pPr>
        <w:shd w:val="clear" w:color="auto" w:fill="FFFFFF"/>
        <w:spacing w:after="0" w:line="300" w:lineRule="atLeast"/>
        <w:jc w:val="center"/>
        <w:rPr>
          <w:rFonts w:eastAsia="Times New Roman" w:cs="Arial"/>
          <w:sz w:val="24"/>
          <w:szCs w:val="24"/>
        </w:rPr>
      </w:pPr>
      <w:hyperlink r:id="rId11" w:history="1">
        <w:r w:rsidR="006B7EE7" w:rsidRPr="006B7EE7">
          <w:rPr>
            <w:rStyle w:val="Hyperlink"/>
            <w:rFonts w:eastAsia="Times New Roman" w:cs="Arial"/>
            <w:sz w:val="24"/>
            <w:szCs w:val="24"/>
          </w:rPr>
          <w:t>http://www.blackbox.com/solutions/government-solutions/contract-vehicles/gsa-schedules-and-gwacs.aspx</w:t>
        </w:r>
      </w:hyperlink>
    </w:p>
    <w:p w:rsidR="00465C21" w:rsidRDefault="00465C21" w:rsidP="00465C21">
      <w:pPr>
        <w:shd w:val="clear" w:color="auto" w:fill="FFFFFF"/>
        <w:spacing w:after="0" w:line="300" w:lineRule="atLeast"/>
        <w:rPr>
          <w:rFonts w:eastAsia="Times New Roman" w:cs="Arial"/>
          <w:b/>
          <w:sz w:val="24"/>
          <w:szCs w:val="24"/>
        </w:rPr>
      </w:pPr>
    </w:p>
    <w:p w:rsidR="00465C21" w:rsidRPr="00465C21" w:rsidRDefault="00465C21" w:rsidP="00465C21">
      <w:pPr>
        <w:shd w:val="clear" w:color="auto" w:fill="FFFFFF"/>
        <w:spacing w:after="0" w:line="300" w:lineRule="atLeast"/>
        <w:jc w:val="center"/>
        <w:rPr>
          <w:rFonts w:eastAsia="Times New Roman" w:cs="Arial"/>
          <w:b/>
          <w:sz w:val="24"/>
          <w:szCs w:val="24"/>
        </w:rPr>
      </w:pPr>
      <w:r w:rsidRPr="00465C21">
        <w:rPr>
          <w:rFonts w:eastAsia="Times New Roman" w:cs="Arial"/>
          <w:b/>
          <w:sz w:val="24"/>
          <w:szCs w:val="24"/>
        </w:rPr>
        <w:t>Black Box Network Services holds several GSA Schedule 70 contracts for general purpose commercial IT equipment, software and services:</w:t>
      </w:r>
    </w:p>
    <w:p w:rsidR="002D2DB3" w:rsidRDefault="00465C21" w:rsidP="002D2DB3">
      <w:pPr>
        <w:numPr>
          <w:ilvl w:val="0"/>
          <w:numId w:val="25"/>
        </w:numPr>
        <w:shd w:val="clear" w:color="auto" w:fill="FFFFFF"/>
        <w:spacing w:after="0" w:line="240" w:lineRule="auto"/>
        <w:rPr>
          <w:rFonts w:eastAsia="Times New Roman" w:cs="Arial"/>
          <w:sz w:val="24"/>
          <w:szCs w:val="24"/>
        </w:rPr>
      </w:pPr>
      <w:r w:rsidRPr="00465C21">
        <w:rPr>
          <w:rFonts w:eastAsia="Times New Roman" w:cs="Arial"/>
          <w:sz w:val="24"/>
          <w:szCs w:val="24"/>
        </w:rPr>
        <w:t>GSA Schedule 70 # GS-35F-0158J</w:t>
      </w:r>
      <w:r w:rsidR="00215770">
        <w:rPr>
          <w:rFonts w:eastAsia="Times New Roman" w:cs="Arial"/>
          <w:sz w:val="24"/>
          <w:szCs w:val="24"/>
        </w:rPr>
        <w:t xml:space="preserve"> </w:t>
      </w:r>
    </w:p>
    <w:p w:rsidR="002D2DB3" w:rsidRDefault="002D2DB3" w:rsidP="002D2DB3">
      <w:pPr>
        <w:shd w:val="clear" w:color="auto" w:fill="FFFFFF"/>
        <w:spacing w:after="0" w:line="240" w:lineRule="auto"/>
        <w:ind w:left="720"/>
        <w:rPr>
          <w:rFonts w:eastAsia="Times New Roman" w:cs="Arial"/>
          <w:i/>
          <w:color w:val="548DD4" w:themeColor="text2" w:themeTint="99"/>
          <w:sz w:val="24"/>
          <w:szCs w:val="24"/>
        </w:rPr>
      </w:pPr>
      <w:r>
        <w:rPr>
          <w:rFonts w:eastAsia="Times New Roman" w:cs="Arial"/>
          <w:sz w:val="24"/>
          <w:szCs w:val="24"/>
        </w:rPr>
        <w:t xml:space="preserve">                  </w:t>
      </w:r>
      <w:r w:rsidRPr="002D2DB3">
        <w:rPr>
          <w:rFonts w:eastAsia="Times New Roman" w:cs="Arial"/>
          <w:i/>
          <w:color w:val="548DD4" w:themeColor="text2" w:themeTint="99"/>
          <w:sz w:val="24"/>
          <w:szCs w:val="24"/>
        </w:rPr>
        <w:t xml:space="preserve"> (Black Box)</w:t>
      </w:r>
    </w:p>
    <w:p w:rsidR="006B7EE7" w:rsidRDefault="00A07951" w:rsidP="006B7EE7">
      <w:pPr>
        <w:shd w:val="clear" w:color="auto" w:fill="FFFFFF"/>
        <w:spacing w:after="0" w:line="240" w:lineRule="auto"/>
        <w:ind w:left="720"/>
        <w:rPr>
          <w:rFonts w:eastAsia="Times New Roman" w:cs="Arial"/>
          <w:i/>
          <w:color w:val="548DD4" w:themeColor="text2" w:themeTint="99"/>
          <w:sz w:val="24"/>
          <w:szCs w:val="24"/>
        </w:rPr>
      </w:pPr>
      <w:hyperlink r:id="rId12" w:history="1">
        <w:r w:rsidR="006B7EE7" w:rsidRPr="00FF72B8">
          <w:rPr>
            <w:rStyle w:val="Hyperlink"/>
            <w:rFonts w:eastAsia="Times New Roman" w:cs="Arial"/>
            <w:i/>
            <w:sz w:val="24"/>
            <w:szCs w:val="24"/>
          </w:rPr>
          <w:t>http://www.blackbox.com/Store/special-programs/government/index.aspx</w:t>
        </w:r>
      </w:hyperlink>
    </w:p>
    <w:p w:rsidR="006B7EE7" w:rsidRPr="002D2DB3" w:rsidRDefault="006B7EE7" w:rsidP="006B7EE7">
      <w:pPr>
        <w:shd w:val="clear" w:color="auto" w:fill="FFFFFF"/>
        <w:spacing w:after="0" w:line="240" w:lineRule="auto"/>
        <w:ind w:left="720"/>
        <w:rPr>
          <w:rFonts w:eastAsia="Times New Roman" w:cs="Arial"/>
          <w:i/>
          <w:color w:val="548DD4" w:themeColor="text2" w:themeTint="99"/>
          <w:sz w:val="24"/>
          <w:szCs w:val="24"/>
        </w:rPr>
      </w:pPr>
    </w:p>
    <w:p w:rsidR="00465C21" w:rsidRDefault="00465C21" w:rsidP="002D2DB3">
      <w:pPr>
        <w:numPr>
          <w:ilvl w:val="0"/>
          <w:numId w:val="25"/>
        </w:numPr>
        <w:shd w:val="clear" w:color="auto" w:fill="FFFFFF"/>
        <w:spacing w:after="0" w:line="240" w:lineRule="auto"/>
        <w:rPr>
          <w:rFonts w:eastAsia="Times New Roman" w:cs="Arial"/>
          <w:sz w:val="24"/>
          <w:szCs w:val="24"/>
        </w:rPr>
      </w:pPr>
      <w:r w:rsidRPr="00465C21">
        <w:rPr>
          <w:rFonts w:eastAsia="Times New Roman" w:cs="Arial"/>
          <w:sz w:val="24"/>
          <w:szCs w:val="24"/>
        </w:rPr>
        <w:t>GSA Schedule 70 # GS-35F-0087L</w:t>
      </w:r>
    </w:p>
    <w:p w:rsidR="002D2DB3" w:rsidRDefault="002D2DB3" w:rsidP="002D2DB3">
      <w:pPr>
        <w:shd w:val="clear" w:color="auto" w:fill="FFFFFF"/>
        <w:spacing w:after="40" w:line="240" w:lineRule="auto"/>
        <w:ind w:left="360"/>
        <w:rPr>
          <w:rFonts w:eastAsia="Times New Roman" w:cs="Arial"/>
          <w:i/>
          <w:color w:val="548DD4" w:themeColor="text2" w:themeTint="99"/>
          <w:sz w:val="24"/>
          <w:szCs w:val="24"/>
        </w:rPr>
      </w:pPr>
      <w:r>
        <w:rPr>
          <w:rFonts w:eastAsia="Times New Roman" w:cs="Arial"/>
          <w:sz w:val="24"/>
          <w:szCs w:val="24"/>
        </w:rPr>
        <w:t xml:space="preserve">           </w:t>
      </w:r>
      <w:r w:rsidRPr="002D2DB3">
        <w:rPr>
          <w:rFonts w:eastAsia="Times New Roman" w:cs="Arial"/>
          <w:i/>
          <w:color w:val="548DD4" w:themeColor="text2" w:themeTint="99"/>
          <w:sz w:val="24"/>
          <w:szCs w:val="24"/>
        </w:rPr>
        <w:t>(Quanta, contract end Nov ‘15)</w:t>
      </w:r>
    </w:p>
    <w:p w:rsidR="006B7EE7" w:rsidRPr="002D2DB3" w:rsidRDefault="006B7EE7" w:rsidP="002D2DB3">
      <w:pPr>
        <w:shd w:val="clear" w:color="auto" w:fill="FFFFFF"/>
        <w:spacing w:after="40" w:line="240" w:lineRule="auto"/>
        <w:ind w:left="360"/>
        <w:rPr>
          <w:rFonts w:eastAsia="Times New Roman" w:cs="Arial"/>
          <w:i/>
          <w:color w:val="548DD4" w:themeColor="text2" w:themeTint="99"/>
          <w:sz w:val="24"/>
          <w:szCs w:val="24"/>
        </w:rPr>
      </w:pPr>
    </w:p>
    <w:p w:rsidR="002D2DB3" w:rsidRDefault="00465C21" w:rsidP="002D2DB3">
      <w:pPr>
        <w:numPr>
          <w:ilvl w:val="0"/>
          <w:numId w:val="25"/>
        </w:numPr>
        <w:shd w:val="clear" w:color="auto" w:fill="FFFFFF"/>
        <w:spacing w:after="0" w:line="240" w:lineRule="auto"/>
        <w:rPr>
          <w:rFonts w:eastAsia="Times New Roman" w:cs="Arial"/>
          <w:sz w:val="24"/>
          <w:szCs w:val="24"/>
        </w:rPr>
      </w:pPr>
      <w:r w:rsidRPr="00465C21">
        <w:rPr>
          <w:rFonts w:eastAsia="Times New Roman" w:cs="Arial"/>
          <w:sz w:val="24"/>
          <w:szCs w:val="24"/>
        </w:rPr>
        <w:t xml:space="preserve">GSA Schedule 70 # GS-35F-0905R </w:t>
      </w:r>
    </w:p>
    <w:p w:rsidR="006B7EE7" w:rsidRPr="00465C21" w:rsidRDefault="005140A6" w:rsidP="006B7EE7">
      <w:pPr>
        <w:shd w:val="clear" w:color="auto" w:fill="FFFFFF"/>
        <w:spacing w:after="40" w:line="240" w:lineRule="auto"/>
        <w:ind w:left="360"/>
        <w:rPr>
          <w:rFonts w:eastAsia="Times New Roman" w:cs="Arial"/>
          <w:sz w:val="24"/>
          <w:szCs w:val="24"/>
        </w:rPr>
      </w:pPr>
      <w:r>
        <w:rPr>
          <w:rFonts w:eastAsia="Times New Roman" w:cs="Arial"/>
          <w:i/>
          <w:color w:val="548DD4" w:themeColor="text2" w:themeTint="99"/>
          <w:sz w:val="24"/>
          <w:szCs w:val="24"/>
        </w:rPr>
        <w:t xml:space="preserve"> </w:t>
      </w:r>
      <w:r w:rsidR="00215770" w:rsidRPr="002D2DB3">
        <w:rPr>
          <w:rFonts w:eastAsia="Times New Roman" w:cs="Arial"/>
          <w:i/>
          <w:color w:val="548DD4" w:themeColor="text2" w:themeTint="99"/>
          <w:sz w:val="24"/>
          <w:szCs w:val="24"/>
        </w:rPr>
        <w:t>(MTS)</w:t>
      </w:r>
      <w:r w:rsidR="00215770">
        <w:rPr>
          <w:rFonts w:eastAsia="Times New Roman" w:cs="Arial"/>
          <w:sz w:val="24"/>
          <w:szCs w:val="24"/>
        </w:rPr>
        <w:t xml:space="preserve"> </w:t>
      </w:r>
      <w:r w:rsidR="00465C21" w:rsidRPr="00465C21">
        <w:rPr>
          <w:rFonts w:eastAsia="Times New Roman" w:cs="Arial"/>
          <w:sz w:val="24"/>
          <w:szCs w:val="24"/>
        </w:rPr>
        <w:t>includes special item numbers (SIN):</w:t>
      </w:r>
    </w:p>
    <w:p w:rsidR="00465C21" w:rsidRPr="00465C21" w:rsidRDefault="00465C21" w:rsidP="002D2DB3">
      <w:pPr>
        <w:numPr>
          <w:ilvl w:val="1"/>
          <w:numId w:val="25"/>
        </w:numPr>
        <w:shd w:val="clear" w:color="auto" w:fill="FFFFFF"/>
        <w:spacing w:after="0" w:line="240" w:lineRule="auto"/>
        <w:rPr>
          <w:rFonts w:eastAsia="Times New Roman" w:cs="Arial"/>
          <w:sz w:val="24"/>
          <w:szCs w:val="24"/>
        </w:rPr>
      </w:pPr>
      <w:r w:rsidRPr="00465C21">
        <w:rPr>
          <w:rFonts w:eastAsia="Times New Roman" w:cs="Arial"/>
          <w:sz w:val="24"/>
          <w:szCs w:val="24"/>
        </w:rPr>
        <w:t>132-08 – Equipment</w:t>
      </w:r>
    </w:p>
    <w:p w:rsidR="00465C21" w:rsidRPr="00465C21" w:rsidRDefault="00465C21" w:rsidP="00465C21">
      <w:pPr>
        <w:numPr>
          <w:ilvl w:val="1"/>
          <w:numId w:val="25"/>
        </w:numPr>
        <w:shd w:val="clear" w:color="auto" w:fill="FFFFFF"/>
        <w:spacing w:before="100" w:beforeAutospacing="1" w:after="45" w:line="300" w:lineRule="atLeast"/>
        <w:rPr>
          <w:rFonts w:eastAsia="Times New Roman" w:cs="Arial"/>
          <w:sz w:val="24"/>
          <w:szCs w:val="24"/>
        </w:rPr>
      </w:pPr>
      <w:r w:rsidRPr="00465C21">
        <w:rPr>
          <w:rFonts w:eastAsia="Times New Roman" w:cs="Arial"/>
          <w:sz w:val="24"/>
          <w:szCs w:val="24"/>
        </w:rPr>
        <w:t>132-12 – Equipment Maintenance</w:t>
      </w:r>
    </w:p>
    <w:p w:rsidR="00465C21" w:rsidRPr="00465C21" w:rsidRDefault="00465C21" w:rsidP="00465C21">
      <w:pPr>
        <w:numPr>
          <w:ilvl w:val="1"/>
          <w:numId w:val="25"/>
        </w:numPr>
        <w:shd w:val="clear" w:color="auto" w:fill="FFFFFF"/>
        <w:spacing w:before="100" w:beforeAutospacing="1" w:after="45" w:line="300" w:lineRule="atLeast"/>
        <w:rPr>
          <w:rFonts w:eastAsia="Times New Roman" w:cs="Arial"/>
          <w:sz w:val="24"/>
          <w:szCs w:val="24"/>
        </w:rPr>
      </w:pPr>
      <w:r w:rsidRPr="00465C21">
        <w:rPr>
          <w:rFonts w:eastAsia="Times New Roman" w:cs="Arial"/>
          <w:sz w:val="24"/>
          <w:szCs w:val="24"/>
        </w:rPr>
        <w:t>132-33 – Software (Perpetual License)</w:t>
      </w:r>
    </w:p>
    <w:p w:rsidR="00465C21" w:rsidRPr="00465C21" w:rsidRDefault="00465C21" w:rsidP="00465C21">
      <w:pPr>
        <w:numPr>
          <w:ilvl w:val="1"/>
          <w:numId w:val="25"/>
        </w:numPr>
        <w:shd w:val="clear" w:color="auto" w:fill="FFFFFF"/>
        <w:spacing w:before="100" w:beforeAutospacing="1" w:after="45" w:line="300" w:lineRule="atLeast"/>
        <w:rPr>
          <w:rFonts w:eastAsia="Times New Roman" w:cs="Arial"/>
          <w:sz w:val="24"/>
          <w:szCs w:val="24"/>
        </w:rPr>
      </w:pPr>
      <w:r w:rsidRPr="00465C21">
        <w:rPr>
          <w:rFonts w:eastAsia="Times New Roman" w:cs="Arial"/>
          <w:sz w:val="24"/>
          <w:szCs w:val="24"/>
        </w:rPr>
        <w:t>132-34 – Software Maintenance</w:t>
      </w:r>
    </w:p>
    <w:p w:rsidR="00465C21" w:rsidRDefault="00465C21" w:rsidP="00465C21">
      <w:pPr>
        <w:shd w:val="clear" w:color="auto" w:fill="FFFFFF"/>
        <w:spacing w:after="0" w:line="300" w:lineRule="atLeast"/>
        <w:rPr>
          <w:rFonts w:eastAsia="Times New Roman" w:cs="Arial"/>
          <w:sz w:val="24"/>
          <w:szCs w:val="24"/>
        </w:rPr>
      </w:pPr>
    </w:p>
    <w:p w:rsidR="00465C21" w:rsidRPr="00465C21" w:rsidRDefault="00465C21" w:rsidP="00465C21">
      <w:pPr>
        <w:shd w:val="clear" w:color="auto" w:fill="FFFFFF"/>
        <w:spacing w:after="0" w:line="300" w:lineRule="atLeast"/>
        <w:jc w:val="center"/>
        <w:rPr>
          <w:rFonts w:eastAsia="Times New Roman" w:cs="Arial"/>
          <w:b/>
          <w:sz w:val="24"/>
          <w:szCs w:val="24"/>
        </w:rPr>
      </w:pPr>
      <w:r w:rsidRPr="00465C21">
        <w:rPr>
          <w:rFonts w:eastAsia="Times New Roman" w:cs="Arial"/>
          <w:b/>
          <w:sz w:val="24"/>
          <w:szCs w:val="24"/>
        </w:rPr>
        <w:t>Black Box Network Services also holds the following GSA schedule providing total solutions for law enforcement, security, facilities management, fire, rescue, clothing, marine craft, and emergency/disaster response:</w:t>
      </w:r>
    </w:p>
    <w:p w:rsidR="00465C21" w:rsidRDefault="00465C21" w:rsidP="00465C21">
      <w:pPr>
        <w:numPr>
          <w:ilvl w:val="0"/>
          <w:numId w:val="25"/>
        </w:numPr>
        <w:shd w:val="clear" w:color="auto" w:fill="FFFFFF"/>
        <w:spacing w:before="100" w:beforeAutospacing="1" w:after="45" w:line="300" w:lineRule="atLeast"/>
        <w:rPr>
          <w:rFonts w:eastAsia="Times New Roman" w:cs="Arial"/>
          <w:sz w:val="24"/>
          <w:szCs w:val="24"/>
        </w:rPr>
      </w:pPr>
      <w:r w:rsidRPr="00465C21">
        <w:rPr>
          <w:rFonts w:eastAsia="Times New Roman" w:cs="Arial"/>
          <w:sz w:val="24"/>
          <w:szCs w:val="24"/>
        </w:rPr>
        <w:t>GSA Schedule 84 # GS-07F-0736X</w:t>
      </w:r>
      <w:r w:rsidR="00DD44C6">
        <w:rPr>
          <w:rFonts w:eastAsia="Times New Roman" w:cs="Arial"/>
          <w:sz w:val="24"/>
          <w:szCs w:val="24"/>
        </w:rPr>
        <w:t xml:space="preserve"> </w:t>
      </w:r>
      <w:r w:rsidR="00DD44C6" w:rsidRPr="00DD44C6">
        <w:rPr>
          <w:rFonts w:eastAsia="Times New Roman" w:cs="Arial"/>
          <w:i/>
          <w:color w:val="548DD4" w:themeColor="text2" w:themeTint="99"/>
          <w:sz w:val="24"/>
          <w:szCs w:val="24"/>
        </w:rPr>
        <w:t>(Quanta)</w:t>
      </w:r>
    </w:p>
    <w:p w:rsidR="00DD44C6" w:rsidRPr="00465C21" w:rsidRDefault="00DD44C6" w:rsidP="00DD44C6">
      <w:pPr>
        <w:shd w:val="clear" w:color="auto" w:fill="FFFFFF"/>
        <w:spacing w:before="100" w:beforeAutospacing="1" w:after="45" w:line="300" w:lineRule="atLeast"/>
        <w:ind w:left="720"/>
        <w:rPr>
          <w:rFonts w:eastAsia="Times New Roman" w:cs="Arial"/>
          <w:sz w:val="24"/>
          <w:szCs w:val="24"/>
        </w:rPr>
      </w:pPr>
    </w:p>
    <w:p w:rsidR="00984C36" w:rsidRDefault="00984C36" w:rsidP="00F00FCC">
      <w:pPr>
        <w:pStyle w:val="PlainText"/>
        <w:jc w:val="center"/>
        <w:rPr>
          <w:rFonts w:asciiTheme="minorHAnsi" w:hAnsiTheme="minorHAnsi" w:cs="Times New Roman"/>
          <w:bCs/>
          <w:sz w:val="24"/>
          <w:szCs w:val="24"/>
          <w:highlight w:val="yellow"/>
        </w:rPr>
      </w:pPr>
    </w:p>
    <w:p w:rsidR="00465C21" w:rsidRDefault="00465C21" w:rsidP="00F00FCC">
      <w:pPr>
        <w:pStyle w:val="PlainText"/>
        <w:jc w:val="center"/>
        <w:rPr>
          <w:rFonts w:asciiTheme="minorHAnsi" w:hAnsiTheme="minorHAnsi" w:cs="Times New Roman"/>
          <w:bCs/>
          <w:sz w:val="24"/>
          <w:szCs w:val="24"/>
          <w:highlight w:val="yellow"/>
        </w:rPr>
      </w:pPr>
    </w:p>
    <w:p w:rsidR="00465C21" w:rsidRDefault="00465C21" w:rsidP="00F00FCC">
      <w:pPr>
        <w:pStyle w:val="PlainText"/>
        <w:jc w:val="center"/>
        <w:rPr>
          <w:rFonts w:asciiTheme="minorHAnsi" w:hAnsiTheme="minorHAnsi" w:cs="Times New Roman"/>
          <w:bCs/>
          <w:sz w:val="24"/>
          <w:szCs w:val="24"/>
          <w:highlight w:val="yellow"/>
        </w:rPr>
      </w:pPr>
    </w:p>
    <w:p w:rsidR="00465C21" w:rsidRDefault="00215770" w:rsidP="006B7EE7">
      <w:pPr>
        <w:shd w:val="clear" w:color="auto" w:fill="FFFFFF"/>
        <w:spacing w:after="0" w:line="300" w:lineRule="atLeast"/>
        <w:jc w:val="center"/>
        <w:rPr>
          <w:rFonts w:eastAsia="Times New Roman" w:cs="Arial"/>
          <w:b/>
          <w:sz w:val="24"/>
          <w:szCs w:val="24"/>
        </w:rPr>
      </w:pPr>
      <w:r>
        <w:rPr>
          <w:rFonts w:eastAsia="Times New Roman" w:cs="Arial"/>
          <w:b/>
          <w:sz w:val="24"/>
          <w:szCs w:val="24"/>
        </w:rPr>
        <w:t>Other</w:t>
      </w:r>
      <w:r w:rsidR="00465C21">
        <w:rPr>
          <w:rFonts w:eastAsia="Times New Roman" w:cs="Arial"/>
          <w:b/>
          <w:sz w:val="24"/>
          <w:szCs w:val="24"/>
        </w:rPr>
        <w:t xml:space="preserve"> GSA Schedules</w:t>
      </w:r>
      <w:r>
        <w:rPr>
          <w:rFonts w:eastAsia="Times New Roman" w:cs="Arial"/>
          <w:b/>
          <w:sz w:val="24"/>
          <w:szCs w:val="24"/>
        </w:rPr>
        <w:t xml:space="preserve"> Black Box utilizes</w:t>
      </w:r>
      <w:r w:rsidR="005140A6">
        <w:rPr>
          <w:rFonts w:eastAsia="Times New Roman" w:cs="Arial"/>
          <w:b/>
          <w:sz w:val="24"/>
          <w:szCs w:val="24"/>
        </w:rPr>
        <w:t xml:space="preserve"> (sample OEM’s below</w:t>
      </w:r>
      <w:r w:rsidR="00465C21">
        <w:rPr>
          <w:rFonts w:eastAsia="Times New Roman" w:cs="Arial"/>
          <w:b/>
          <w:sz w:val="24"/>
          <w:szCs w:val="24"/>
        </w:rPr>
        <w:t>:</w:t>
      </w:r>
    </w:p>
    <w:p w:rsidR="00465C21" w:rsidRPr="00465C21" w:rsidRDefault="00465C21" w:rsidP="00465C21">
      <w:pPr>
        <w:shd w:val="clear" w:color="auto" w:fill="FFFFFF"/>
        <w:spacing w:after="0" w:line="300" w:lineRule="atLeast"/>
        <w:rPr>
          <w:rFonts w:eastAsia="Times New Roman" w:cs="Arial"/>
          <w:b/>
          <w:sz w:val="24"/>
          <w:szCs w:val="24"/>
        </w:rPr>
      </w:pPr>
    </w:p>
    <w:p w:rsidR="00465C21" w:rsidRDefault="00465C21" w:rsidP="00465C21">
      <w:pPr>
        <w:shd w:val="clear" w:color="auto" w:fill="FFFFFF"/>
        <w:spacing w:after="0" w:line="300" w:lineRule="atLeast"/>
        <w:jc w:val="center"/>
        <w:rPr>
          <w:rFonts w:eastAsia="Times New Roman" w:cs="Arial"/>
          <w:b/>
          <w:sz w:val="24"/>
          <w:szCs w:val="24"/>
        </w:rPr>
      </w:pPr>
      <w:r w:rsidRPr="00465C21">
        <w:rPr>
          <w:rFonts w:eastAsia="Times New Roman" w:cs="Arial"/>
          <w:b/>
          <w:sz w:val="24"/>
          <w:szCs w:val="24"/>
        </w:rPr>
        <w:t>Black Box is an authorized, non-exclusive, independent de</w:t>
      </w:r>
      <w:r w:rsidR="005140A6">
        <w:rPr>
          <w:rFonts w:eastAsia="Times New Roman" w:cs="Arial"/>
          <w:b/>
          <w:sz w:val="24"/>
          <w:szCs w:val="24"/>
        </w:rPr>
        <w:t xml:space="preserve">aler </w:t>
      </w:r>
      <w:r w:rsidRPr="00465C21">
        <w:rPr>
          <w:rFonts w:eastAsia="Times New Roman" w:cs="Arial"/>
          <w:b/>
          <w:sz w:val="24"/>
          <w:szCs w:val="24"/>
        </w:rPr>
        <w:t>providing professional IT services and telecom products on the following schedules</w:t>
      </w:r>
      <w:r w:rsidR="005140A6">
        <w:rPr>
          <w:rFonts w:eastAsia="Times New Roman" w:cs="Arial"/>
          <w:b/>
          <w:sz w:val="24"/>
          <w:szCs w:val="24"/>
        </w:rPr>
        <w:t xml:space="preserve"> (sample)</w:t>
      </w:r>
      <w:r w:rsidRPr="00465C21">
        <w:rPr>
          <w:rFonts w:eastAsia="Times New Roman" w:cs="Arial"/>
          <w:b/>
          <w:sz w:val="24"/>
          <w:szCs w:val="24"/>
        </w:rPr>
        <w:t>:</w:t>
      </w:r>
    </w:p>
    <w:p w:rsidR="00465C21" w:rsidRPr="00465C21" w:rsidRDefault="00465C21" w:rsidP="00465C21">
      <w:pPr>
        <w:shd w:val="clear" w:color="auto" w:fill="FFFFFF"/>
        <w:spacing w:after="0" w:line="300" w:lineRule="atLeast"/>
        <w:rPr>
          <w:rFonts w:eastAsia="Times New Roman" w:cs="Arial"/>
          <w:b/>
          <w:sz w:val="24"/>
          <w:szCs w:val="24"/>
        </w:rPr>
      </w:pPr>
    </w:p>
    <w:p w:rsidR="00465C21" w:rsidRDefault="00465C21" w:rsidP="00465C21">
      <w:pPr>
        <w:pStyle w:val="ListParagraph"/>
        <w:numPr>
          <w:ilvl w:val="0"/>
          <w:numId w:val="25"/>
        </w:numPr>
        <w:shd w:val="clear" w:color="auto" w:fill="FFFFFF"/>
        <w:spacing w:after="0" w:line="300" w:lineRule="atLeast"/>
        <w:rPr>
          <w:rFonts w:eastAsia="Times New Roman" w:cs="Arial"/>
          <w:color w:val="000000" w:themeColor="text1"/>
          <w:sz w:val="24"/>
          <w:szCs w:val="24"/>
        </w:rPr>
      </w:pPr>
      <w:r w:rsidRPr="00215770">
        <w:rPr>
          <w:rFonts w:eastAsia="Times New Roman" w:cs="Arial"/>
          <w:color w:val="000000" w:themeColor="text1"/>
          <w:sz w:val="24"/>
          <w:szCs w:val="24"/>
        </w:rPr>
        <w:t>Westcon GSA Schedule # GS-35F-0563U</w:t>
      </w:r>
    </w:p>
    <w:p w:rsidR="00215770" w:rsidRPr="005140A6" w:rsidRDefault="00215770" w:rsidP="00215770">
      <w:pPr>
        <w:pStyle w:val="ListParagraph"/>
        <w:shd w:val="clear" w:color="auto" w:fill="FFFFFF"/>
        <w:spacing w:after="0" w:line="300" w:lineRule="atLeast"/>
        <w:rPr>
          <w:rFonts w:eastAsia="Times New Roman" w:cs="Arial"/>
          <w:i/>
          <w:color w:val="548DD4" w:themeColor="text2" w:themeTint="99"/>
          <w:sz w:val="24"/>
          <w:szCs w:val="24"/>
        </w:rPr>
      </w:pPr>
      <w:r>
        <w:rPr>
          <w:rFonts w:eastAsia="Times New Roman" w:cs="Arial"/>
          <w:color w:val="000000" w:themeColor="text1"/>
          <w:sz w:val="24"/>
          <w:szCs w:val="24"/>
        </w:rPr>
        <w:t xml:space="preserve">  </w:t>
      </w:r>
      <w:r>
        <w:rPr>
          <w:color w:val="000000" w:themeColor="text1"/>
        </w:rPr>
        <w:t xml:space="preserve">                             </w:t>
      </w:r>
      <w:r w:rsidRPr="005140A6">
        <w:rPr>
          <w:i/>
          <w:color w:val="548DD4" w:themeColor="text2" w:themeTint="99"/>
        </w:rPr>
        <w:t xml:space="preserve">(Cisco) </w:t>
      </w:r>
    </w:p>
    <w:p w:rsidR="00215770" w:rsidRPr="00215770" w:rsidRDefault="00215770" w:rsidP="00465C21">
      <w:pPr>
        <w:pStyle w:val="ListParagraph"/>
        <w:numPr>
          <w:ilvl w:val="0"/>
          <w:numId w:val="25"/>
        </w:numPr>
        <w:shd w:val="clear" w:color="auto" w:fill="FFFFFF"/>
        <w:spacing w:after="0" w:line="300" w:lineRule="atLeast"/>
        <w:rPr>
          <w:rFonts w:eastAsia="Times New Roman" w:cs="Arial"/>
          <w:color w:val="000000" w:themeColor="text1"/>
          <w:sz w:val="24"/>
          <w:szCs w:val="24"/>
        </w:rPr>
      </w:pPr>
      <w:r w:rsidRPr="00215770">
        <w:rPr>
          <w:color w:val="000000" w:themeColor="text1"/>
          <w:sz w:val="24"/>
          <w:szCs w:val="24"/>
        </w:rPr>
        <w:t>IMMIX GSA Schedule GS-35F-0511T</w:t>
      </w:r>
    </w:p>
    <w:p w:rsidR="00215770" w:rsidRPr="005140A6" w:rsidRDefault="00215770" w:rsidP="00215770">
      <w:pPr>
        <w:pStyle w:val="ListParagraph"/>
        <w:shd w:val="clear" w:color="auto" w:fill="FFFFFF"/>
        <w:spacing w:after="0" w:line="300" w:lineRule="atLeast"/>
        <w:rPr>
          <w:rFonts w:eastAsia="Times New Roman" w:cs="Arial"/>
          <w:i/>
          <w:color w:val="548DD4" w:themeColor="text2" w:themeTint="99"/>
          <w:sz w:val="24"/>
          <w:szCs w:val="24"/>
        </w:rPr>
      </w:pPr>
      <w:r w:rsidRPr="00215770">
        <w:rPr>
          <w:color w:val="000000" w:themeColor="text1"/>
          <w:sz w:val="24"/>
          <w:szCs w:val="24"/>
        </w:rPr>
        <w:t xml:space="preserve">              </w:t>
      </w:r>
      <w:r w:rsidRPr="005140A6">
        <w:rPr>
          <w:i/>
          <w:color w:val="548DD4" w:themeColor="text2" w:themeTint="99"/>
          <w:sz w:val="24"/>
          <w:szCs w:val="24"/>
        </w:rPr>
        <w:t>(</w:t>
      </w:r>
      <w:r w:rsidRPr="005140A6">
        <w:rPr>
          <w:i/>
          <w:color w:val="548DD4" w:themeColor="text2" w:themeTint="99"/>
        </w:rPr>
        <w:t>Brocade via Tech Data)</w:t>
      </w:r>
    </w:p>
    <w:p w:rsidR="00215770" w:rsidRDefault="00215770" w:rsidP="00215770">
      <w:pPr>
        <w:numPr>
          <w:ilvl w:val="0"/>
          <w:numId w:val="27"/>
        </w:numPr>
        <w:spacing w:after="0" w:line="240" w:lineRule="auto"/>
        <w:rPr>
          <w:color w:val="000000" w:themeColor="text1"/>
        </w:rPr>
      </w:pPr>
      <w:r w:rsidRPr="00215770">
        <w:rPr>
          <w:bCs/>
          <w:color w:val="000000" w:themeColor="text1"/>
        </w:rPr>
        <w:t xml:space="preserve">GS-35F-0156V </w:t>
      </w:r>
      <w:r>
        <w:rPr>
          <w:bCs/>
          <w:color w:val="000000" w:themeColor="text1"/>
        </w:rPr>
        <w:t xml:space="preserve"> </w:t>
      </w:r>
      <w:r w:rsidRPr="00215770">
        <w:rPr>
          <w:color w:val="000000" w:themeColor="text1"/>
        </w:rPr>
        <w:t>IT services and telecom products</w:t>
      </w:r>
    </w:p>
    <w:p w:rsidR="00215770" w:rsidRPr="005140A6" w:rsidRDefault="00215770" w:rsidP="00215770">
      <w:pPr>
        <w:spacing w:after="0" w:line="240" w:lineRule="auto"/>
        <w:ind w:left="720"/>
        <w:rPr>
          <w:i/>
          <w:color w:val="548DD4" w:themeColor="text2" w:themeTint="99"/>
        </w:rPr>
      </w:pPr>
      <w:r>
        <w:rPr>
          <w:color w:val="000000" w:themeColor="text1"/>
        </w:rPr>
        <w:t xml:space="preserve">                            </w:t>
      </w:r>
      <w:r w:rsidRPr="005140A6">
        <w:rPr>
          <w:i/>
          <w:color w:val="548DD4" w:themeColor="text2" w:themeTint="99"/>
        </w:rPr>
        <w:t>(Avaya -Red)</w:t>
      </w:r>
    </w:p>
    <w:p w:rsidR="00F724D5" w:rsidRDefault="00F724D5" w:rsidP="006B397B">
      <w:pPr>
        <w:spacing w:after="0" w:line="240" w:lineRule="auto"/>
        <w:contextualSpacing/>
        <w:jc w:val="both"/>
        <w:rPr>
          <w:b/>
          <w:color w:val="1F497D" w:themeColor="text2"/>
          <w:sz w:val="24"/>
          <w:szCs w:val="24"/>
        </w:rPr>
      </w:pPr>
    </w:p>
    <w:p w:rsidR="006B397B" w:rsidRPr="00215770" w:rsidRDefault="006B397B" w:rsidP="005F3DF8">
      <w:pPr>
        <w:spacing w:after="0" w:line="240" w:lineRule="auto"/>
        <w:contextualSpacing/>
        <w:jc w:val="center"/>
        <w:rPr>
          <w:b/>
          <w:color w:val="000000" w:themeColor="text1"/>
        </w:rPr>
      </w:pPr>
      <w:r w:rsidRPr="00215770">
        <w:rPr>
          <w:b/>
          <w:color w:val="000000" w:themeColor="text1"/>
        </w:rPr>
        <w:t>For more information:</w:t>
      </w:r>
    </w:p>
    <w:p w:rsidR="006F7335" w:rsidRPr="00215770" w:rsidRDefault="006F7335" w:rsidP="005F3DF8">
      <w:pPr>
        <w:spacing w:after="0" w:line="240" w:lineRule="auto"/>
        <w:contextualSpacing/>
        <w:jc w:val="center"/>
        <w:rPr>
          <w:b/>
          <w:color w:val="000000" w:themeColor="text1"/>
        </w:rPr>
      </w:pPr>
    </w:p>
    <w:p w:rsidR="005F3DF8" w:rsidRPr="00215770" w:rsidRDefault="003D5671" w:rsidP="005F3DF8">
      <w:pPr>
        <w:spacing w:after="0" w:line="240" w:lineRule="auto"/>
        <w:contextualSpacing/>
        <w:jc w:val="center"/>
        <w:rPr>
          <w:b/>
          <w:color w:val="000000" w:themeColor="text1"/>
        </w:rPr>
      </w:pPr>
      <w:r w:rsidRPr="00215770">
        <w:rPr>
          <w:b/>
          <w:color w:val="000000" w:themeColor="text1"/>
        </w:rPr>
        <w:t>Robert Forshay</w:t>
      </w:r>
    </w:p>
    <w:p w:rsidR="006B397B" w:rsidRPr="00215770" w:rsidRDefault="006B397B" w:rsidP="005F3DF8">
      <w:pPr>
        <w:spacing w:after="0" w:line="240" w:lineRule="auto"/>
        <w:contextualSpacing/>
        <w:jc w:val="center"/>
        <w:rPr>
          <w:color w:val="000000" w:themeColor="text1"/>
        </w:rPr>
      </w:pPr>
      <w:r w:rsidRPr="00215770">
        <w:rPr>
          <w:color w:val="000000" w:themeColor="text1"/>
        </w:rPr>
        <w:t>Partner Alliance Manager</w:t>
      </w:r>
    </w:p>
    <w:p w:rsidR="006F7335" w:rsidRPr="00215770" w:rsidRDefault="006F7335" w:rsidP="00B2438D">
      <w:pPr>
        <w:spacing w:after="0" w:line="240" w:lineRule="auto"/>
        <w:contextualSpacing/>
        <w:jc w:val="center"/>
        <w:rPr>
          <w:color w:val="000000" w:themeColor="text1"/>
        </w:rPr>
      </w:pPr>
      <w:r w:rsidRPr="00215770">
        <w:rPr>
          <w:color w:val="000000" w:themeColor="text1"/>
        </w:rPr>
        <w:t>Black Box Network Services</w:t>
      </w:r>
      <w:r w:rsidR="00B2438D" w:rsidRPr="00215770">
        <w:rPr>
          <w:color w:val="000000" w:themeColor="text1"/>
        </w:rPr>
        <w:t xml:space="preserve"> - Government Solutions</w:t>
      </w:r>
    </w:p>
    <w:p w:rsidR="00D605F4" w:rsidRPr="00215770" w:rsidRDefault="006F7335" w:rsidP="00C50792">
      <w:pPr>
        <w:pStyle w:val="PlainText"/>
        <w:jc w:val="center"/>
        <w:rPr>
          <w:rFonts w:asciiTheme="minorHAnsi" w:hAnsiTheme="minorHAnsi"/>
          <w:color w:val="000000" w:themeColor="text1"/>
          <w:sz w:val="22"/>
          <w:szCs w:val="22"/>
        </w:rPr>
      </w:pPr>
      <w:r w:rsidRPr="00215770">
        <w:rPr>
          <w:rFonts w:asciiTheme="minorHAnsi" w:hAnsiTheme="minorHAnsi"/>
          <w:color w:val="000000" w:themeColor="text1"/>
          <w:sz w:val="22"/>
          <w:szCs w:val="22"/>
        </w:rPr>
        <w:t xml:space="preserve">781-292-3613 or </w:t>
      </w:r>
      <w:hyperlink r:id="rId13" w:history="1">
        <w:r w:rsidR="009716B3" w:rsidRPr="00215770">
          <w:rPr>
            <w:rStyle w:val="Hyperlink"/>
            <w:rFonts w:asciiTheme="minorHAnsi" w:hAnsiTheme="minorHAnsi"/>
            <w:color w:val="000000" w:themeColor="text1"/>
            <w:sz w:val="22"/>
            <w:szCs w:val="22"/>
          </w:rPr>
          <w:t>robert.forshay@blackbox.com</w:t>
        </w:r>
      </w:hyperlink>
    </w:p>
    <w:p w:rsidR="006F7335" w:rsidRPr="00215770" w:rsidRDefault="006F7335" w:rsidP="005F3DF8">
      <w:pPr>
        <w:pStyle w:val="PlainText"/>
        <w:jc w:val="center"/>
        <w:rPr>
          <w:rFonts w:asciiTheme="minorHAnsi" w:hAnsiTheme="minorHAnsi"/>
          <w:color w:val="000000" w:themeColor="text1"/>
          <w:sz w:val="22"/>
          <w:szCs w:val="22"/>
        </w:rPr>
      </w:pPr>
    </w:p>
    <w:p w:rsidR="00201B44" w:rsidRPr="00215770" w:rsidRDefault="00465C21" w:rsidP="00201B44">
      <w:pPr>
        <w:spacing w:after="0" w:line="240" w:lineRule="auto"/>
        <w:jc w:val="center"/>
        <w:rPr>
          <w:rFonts w:cs="Times New Roman"/>
          <w:b/>
          <w:bCs/>
          <w:color w:val="000000" w:themeColor="text1"/>
        </w:rPr>
      </w:pPr>
      <w:r w:rsidRPr="00215770">
        <w:rPr>
          <w:rFonts w:cs="Times New Roman"/>
          <w:b/>
          <w:bCs/>
          <w:color w:val="000000" w:themeColor="text1"/>
        </w:rPr>
        <w:t>Jeff Whitlock</w:t>
      </w:r>
    </w:p>
    <w:p w:rsidR="00201B44" w:rsidRPr="00215770" w:rsidRDefault="00465C21" w:rsidP="00201B44">
      <w:pPr>
        <w:spacing w:after="0" w:line="240" w:lineRule="auto"/>
        <w:jc w:val="center"/>
        <w:rPr>
          <w:rFonts w:cs="Times New Roman"/>
          <w:bCs/>
          <w:color w:val="000000" w:themeColor="text1"/>
        </w:rPr>
      </w:pPr>
      <w:r w:rsidRPr="00215770">
        <w:rPr>
          <w:rFonts w:cs="Times New Roman"/>
          <w:bCs/>
          <w:color w:val="000000" w:themeColor="text1"/>
        </w:rPr>
        <w:t>Senior Contracts Administrator</w:t>
      </w:r>
    </w:p>
    <w:p w:rsidR="00201B44" w:rsidRPr="00215770" w:rsidRDefault="00201B44" w:rsidP="00B2438D">
      <w:pPr>
        <w:spacing w:after="0" w:line="240" w:lineRule="auto"/>
        <w:jc w:val="center"/>
        <w:rPr>
          <w:rFonts w:cs="Times New Roman"/>
          <w:bCs/>
          <w:color w:val="000000" w:themeColor="text1"/>
        </w:rPr>
      </w:pPr>
      <w:r w:rsidRPr="00215770">
        <w:rPr>
          <w:rFonts w:cs="Times New Roman"/>
          <w:bCs/>
          <w:color w:val="000000" w:themeColor="text1"/>
        </w:rPr>
        <w:t>Black Box Network Services</w:t>
      </w:r>
      <w:r w:rsidR="00B2438D" w:rsidRPr="00215770">
        <w:rPr>
          <w:rFonts w:cs="Times New Roman"/>
          <w:bCs/>
          <w:color w:val="000000" w:themeColor="text1"/>
        </w:rPr>
        <w:t xml:space="preserve"> - Government Solutions</w:t>
      </w:r>
    </w:p>
    <w:p w:rsidR="004B732C" w:rsidRPr="00215770" w:rsidRDefault="00465C21" w:rsidP="00465C21">
      <w:pPr>
        <w:pStyle w:val="PlainText"/>
        <w:jc w:val="center"/>
        <w:rPr>
          <w:color w:val="000000" w:themeColor="text1"/>
        </w:rPr>
      </w:pPr>
      <w:r w:rsidRPr="00215770">
        <w:rPr>
          <w:rFonts w:asciiTheme="minorHAnsi" w:hAnsiTheme="minorHAnsi" w:cs="Times New Roman"/>
          <w:bCs/>
          <w:color w:val="000000" w:themeColor="text1"/>
          <w:sz w:val="22"/>
          <w:szCs w:val="22"/>
        </w:rPr>
        <w:t>781-292-3618</w:t>
      </w:r>
      <w:r w:rsidRPr="00215770">
        <w:rPr>
          <w:rFonts w:ascii="Verdana" w:hAnsi="Verdana"/>
          <w:b/>
          <w:bCs/>
          <w:color w:val="000000" w:themeColor="text1"/>
          <w:sz w:val="15"/>
          <w:szCs w:val="15"/>
        </w:rPr>
        <w:t xml:space="preserve"> </w:t>
      </w:r>
      <w:r w:rsidR="003D5671" w:rsidRPr="00215770">
        <w:rPr>
          <w:rFonts w:asciiTheme="minorHAnsi" w:hAnsiTheme="minorHAnsi" w:cs="Times New Roman"/>
          <w:bCs/>
          <w:color w:val="000000" w:themeColor="text1"/>
          <w:sz w:val="22"/>
          <w:szCs w:val="22"/>
        </w:rPr>
        <w:t>or</w:t>
      </w:r>
      <w:r w:rsidR="003D5671" w:rsidRPr="00215770">
        <w:rPr>
          <w:rFonts w:ascii="Calisto MT" w:hAnsi="Calisto MT"/>
          <w:color w:val="000000" w:themeColor="text1"/>
          <w:sz w:val="16"/>
          <w:szCs w:val="16"/>
        </w:rPr>
        <w:t xml:space="preserve"> </w:t>
      </w:r>
      <w:hyperlink r:id="rId14" w:history="1">
        <w:r w:rsidRPr="00215770">
          <w:rPr>
            <w:rStyle w:val="Hyperlink"/>
            <w:rFonts w:asciiTheme="minorHAnsi" w:hAnsiTheme="minorHAnsi"/>
            <w:color w:val="000000" w:themeColor="text1"/>
            <w:sz w:val="22"/>
            <w:szCs w:val="22"/>
          </w:rPr>
          <w:t>jeff.whitlock@blackbox.com</w:t>
        </w:r>
      </w:hyperlink>
    </w:p>
    <w:p w:rsidR="00465C21" w:rsidRPr="00215770" w:rsidRDefault="00465C21" w:rsidP="003D5671">
      <w:pPr>
        <w:pStyle w:val="PlainText"/>
        <w:rPr>
          <w:color w:val="000000" w:themeColor="text1"/>
        </w:rPr>
      </w:pPr>
    </w:p>
    <w:p w:rsidR="00465C21" w:rsidRPr="00215770" w:rsidRDefault="00465C21" w:rsidP="00215770">
      <w:pPr>
        <w:shd w:val="clear" w:color="auto" w:fill="FFFFFF"/>
        <w:spacing w:after="0" w:line="300" w:lineRule="atLeast"/>
        <w:jc w:val="center"/>
        <w:rPr>
          <w:rFonts w:eastAsia="Times New Roman" w:cs="Arial"/>
          <w:b/>
          <w:color w:val="000000" w:themeColor="text1"/>
          <w:sz w:val="24"/>
          <w:szCs w:val="24"/>
        </w:rPr>
      </w:pPr>
      <w:r w:rsidRPr="00215770">
        <w:rPr>
          <w:rFonts w:eastAsia="Times New Roman" w:cs="Arial"/>
          <w:b/>
          <w:color w:val="000000" w:themeColor="text1"/>
          <w:sz w:val="24"/>
          <w:szCs w:val="24"/>
        </w:rPr>
        <w:t>GSA Website:</w:t>
      </w:r>
    </w:p>
    <w:p w:rsidR="00465C21" w:rsidRPr="00215770" w:rsidRDefault="00A07951" w:rsidP="00215770">
      <w:pPr>
        <w:pStyle w:val="PlainText"/>
        <w:jc w:val="center"/>
        <w:rPr>
          <w:rStyle w:val="Hyperlink"/>
          <w:rFonts w:asciiTheme="minorHAnsi" w:hAnsiTheme="minorHAnsi"/>
          <w:color w:val="000000" w:themeColor="text1"/>
          <w:sz w:val="22"/>
          <w:szCs w:val="22"/>
        </w:rPr>
      </w:pPr>
      <w:hyperlink r:id="rId15" w:history="1">
        <w:r w:rsidR="00465C21" w:rsidRPr="00215770">
          <w:rPr>
            <w:rStyle w:val="Hyperlink"/>
            <w:rFonts w:asciiTheme="minorHAnsi" w:hAnsiTheme="minorHAnsi"/>
            <w:color w:val="000000" w:themeColor="text1"/>
            <w:sz w:val="22"/>
            <w:szCs w:val="22"/>
          </w:rPr>
          <w:t>http://www.gsa.gov/portal/content/197989</w:t>
        </w:r>
      </w:hyperlink>
    </w:p>
    <w:sectPr w:rsidR="00465C21" w:rsidRPr="00215770" w:rsidSect="00C72CA9">
      <w:type w:val="continuous"/>
      <w:pgSz w:w="12240" w:h="15840" w:code="1"/>
      <w:pgMar w:top="720" w:right="720" w:bottom="720" w:left="1008" w:header="720" w:footer="576" w:gutter="0"/>
      <w:pgBorders w:offsetFrom="page">
        <w:top w:val="single" w:sz="18" w:space="24" w:color="auto"/>
        <w:left w:val="single" w:sz="18" w:space="24" w:color="auto"/>
        <w:bottom w:val="single" w:sz="18" w:space="24" w:color="auto"/>
        <w:right w:val="single" w:sz="18" w:space="24" w:color="auto"/>
      </w:pgBorders>
      <w:cols w:num="2" w:sep="1"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51" w:rsidRDefault="00A07951" w:rsidP="008B33EF">
      <w:pPr>
        <w:spacing w:after="0" w:line="240" w:lineRule="auto"/>
      </w:pPr>
      <w:r>
        <w:separator/>
      </w:r>
    </w:p>
  </w:endnote>
  <w:endnote w:type="continuationSeparator" w:id="0">
    <w:p w:rsidR="00A07951" w:rsidRDefault="00A07951" w:rsidP="008B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2" w:rsidRPr="00B56B82" w:rsidRDefault="005326B2" w:rsidP="00EB74F0">
    <w:pPr>
      <w:pStyle w:val="Footer"/>
      <w:jc w:val="center"/>
      <w:rPr>
        <w:rFonts w:ascii="Calisto MT" w:hAnsi="Calisto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51" w:rsidRDefault="00A07951" w:rsidP="008B33EF">
      <w:pPr>
        <w:spacing w:after="0" w:line="240" w:lineRule="auto"/>
      </w:pPr>
      <w:r>
        <w:separator/>
      </w:r>
    </w:p>
  </w:footnote>
  <w:footnote w:type="continuationSeparator" w:id="0">
    <w:p w:rsidR="00A07951" w:rsidRDefault="00A07951" w:rsidP="008B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671"/>
    <w:multiLevelType w:val="hybridMultilevel"/>
    <w:tmpl w:val="ECC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044"/>
    <w:multiLevelType w:val="multilevel"/>
    <w:tmpl w:val="27B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2091B"/>
    <w:multiLevelType w:val="hybridMultilevel"/>
    <w:tmpl w:val="F128285E"/>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102B7"/>
    <w:multiLevelType w:val="hybridMultilevel"/>
    <w:tmpl w:val="AA60AFDE"/>
    <w:lvl w:ilvl="0" w:tplc="B54A5E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06F"/>
    <w:multiLevelType w:val="multilevel"/>
    <w:tmpl w:val="2E0E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C466F8"/>
    <w:multiLevelType w:val="hybridMultilevel"/>
    <w:tmpl w:val="FD681DEA"/>
    <w:lvl w:ilvl="0" w:tplc="FA66BB14">
      <w:start w:val="1"/>
      <w:numFmt w:val="bullet"/>
      <w:lvlText w:val=""/>
      <w:lvlJc w:val="left"/>
      <w:pPr>
        <w:tabs>
          <w:tab w:val="num" w:pos="720"/>
        </w:tabs>
        <w:ind w:left="720" w:hanging="360"/>
      </w:pPr>
      <w:rPr>
        <w:rFonts w:ascii="Wingdings" w:hAnsi="Wingdings" w:hint="default"/>
      </w:rPr>
    </w:lvl>
    <w:lvl w:ilvl="1" w:tplc="6ABE8656">
      <w:start w:val="1"/>
      <w:numFmt w:val="bullet"/>
      <w:lvlText w:val=""/>
      <w:lvlJc w:val="left"/>
      <w:pPr>
        <w:tabs>
          <w:tab w:val="num" w:pos="1440"/>
        </w:tabs>
        <w:ind w:left="1440" w:hanging="360"/>
      </w:pPr>
      <w:rPr>
        <w:rFonts w:ascii="Wingdings" w:hAnsi="Wingdings" w:hint="default"/>
      </w:rPr>
    </w:lvl>
    <w:lvl w:ilvl="2" w:tplc="0EB454F6" w:tentative="1">
      <w:start w:val="1"/>
      <w:numFmt w:val="bullet"/>
      <w:lvlText w:val=""/>
      <w:lvlJc w:val="left"/>
      <w:pPr>
        <w:tabs>
          <w:tab w:val="num" w:pos="2160"/>
        </w:tabs>
        <w:ind w:left="2160" w:hanging="360"/>
      </w:pPr>
      <w:rPr>
        <w:rFonts w:ascii="Wingdings" w:hAnsi="Wingdings" w:hint="default"/>
      </w:rPr>
    </w:lvl>
    <w:lvl w:ilvl="3" w:tplc="D2D0065A" w:tentative="1">
      <w:start w:val="1"/>
      <w:numFmt w:val="bullet"/>
      <w:lvlText w:val=""/>
      <w:lvlJc w:val="left"/>
      <w:pPr>
        <w:tabs>
          <w:tab w:val="num" w:pos="2880"/>
        </w:tabs>
        <w:ind w:left="2880" w:hanging="360"/>
      </w:pPr>
      <w:rPr>
        <w:rFonts w:ascii="Wingdings" w:hAnsi="Wingdings" w:hint="default"/>
      </w:rPr>
    </w:lvl>
    <w:lvl w:ilvl="4" w:tplc="006EE5A8" w:tentative="1">
      <w:start w:val="1"/>
      <w:numFmt w:val="bullet"/>
      <w:lvlText w:val=""/>
      <w:lvlJc w:val="left"/>
      <w:pPr>
        <w:tabs>
          <w:tab w:val="num" w:pos="3600"/>
        </w:tabs>
        <w:ind w:left="3600" w:hanging="360"/>
      </w:pPr>
      <w:rPr>
        <w:rFonts w:ascii="Wingdings" w:hAnsi="Wingdings" w:hint="default"/>
      </w:rPr>
    </w:lvl>
    <w:lvl w:ilvl="5" w:tplc="EC2260C2" w:tentative="1">
      <w:start w:val="1"/>
      <w:numFmt w:val="bullet"/>
      <w:lvlText w:val=""/>
      <w:lvlJc w:val="left"/>
      <w:pPr>
        <w:tabs>
          <w:tab w:val="num" w:pos="4320"/>
        </w:tabs>
        <w:ind w:left="4320" w:hanging="360"/>
      </w:pPr>
      <w:rPr>
        <w:rFonts w:ascii="Wingdings" w:hAnsi="Wingdings" w:hint="default"/>
      </w:rPr>
    </w:lvl>
    <w:lvl w:ilvl="6" w:tplc="4CCA3C2C" w:tentative="1">
      <w:start w:val="1"/>
      <w:numFmt w:val="bullet"/>
      <w:lvlText w:val=""/>
      <w:lvlJc w:val="left"/>
      <w:pPr>
        <w:tabs>
          <w:tab w:val="num" w:pos="5040"/>
        </w:tabs>
        <w:ind w:left="5040" w:hanging="360"/>
      </w:pPr>
      <w:rPr>
        <w:rFonts w:ascii="Wingdings" w:hAnsi="Wingdings" w:hint="default"/>
      </w:rPr>
    </w:lvl>
    <w:lvl w:ilvl="7" w:tplc="EA9284CA" w:tentative="1">
      <w:start w:val="1"/>
      <w:numFmt w:val="bullet"/>
      <w:lvlText w:val=""/>
      <w:lvlJc w:val="left"/>
      <w:pPr>
        <w:tabs>
          <w:tab w:val="num" w:pos="5760"/>
        </w:tabs>
        <w:ind w:left="5760" w:hanging="360"/>
      </w:pPr>
      <w:rPr>
        <w:rFonts w:ascii="Wingdings" w:hAnsi="Wingdings" w:hint="default"/>
      </w:rPr>
    </w:lvl>
    <w:lvl w:ilvl="8" w:tplc="BB3C730E" w:tentative="1">
      <w:start w:val="1"/>
      <w:numFmt w:val="bullet"/>
      <w:lvlText w:val=""/>
      <w:lvlJc w:val="left"/>
      <w:pPr>
        <w:tabs>
          <w:tab w:val="num" w:pos="6480"/>
        </w:tabs>
        <w:ind w:left="6480" w:hanging="360"/>
      </w:pPr>
      <w:rPr>
        <w:rFonts w:ascii="Wingdings" w:hAnsi="Wingdings" w:hint="default"/>
      </w:rPr>
    </w:lvl>
  </w:abstractNum>
  <w:abstractNum w:abstractNumId="6">
    <w:nsid w:val="0DFE75ED"/>
    <w:multiLevelType w:val="hybridMultilevel"/>
    <w:tmpl w:val="90B86344"/>
    <w:lvl w:ilvl="0" w:tplc="8DF8F7EA">
      <w:start w:val="1"/>
      <w:numFmt w:val="bullet"/>
      <w:lvlText w:val=""/>
      <w:lvlJc w:val="left"/>
      <w:pPr>
        <w:ind w:left="720" w:hanging="360"/>
      </w:pPr>
      <w:rPr>
        <w:rFonts w:ascii="Wingdings" w:hAnsi="Wingdings" w:hint="default"/>
        <w:color w:val="0066B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5450F"/>
    <w:multiLevelType w:val="multilevel"/>
    <w:tmpl w:val="011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5301A"/>
    <w:multiLevelType w:val="hybridMultilevel"/>
    <w:tmpl w:val="0946163E"/>
    <w:lvl w:ilvl="0" w:tplc="B54A5E60">
      <w:start w:val="1"/>
      <w:numFmt w:val="bullet"/>
      <w:lvlText w:val=""/>
      <w:lvlJc w:val="left"/>
      <w:pPr>
        <w:tabs>
          <w:tab w:val="num" w:pos="720"/>
        </w:tabs>
        <w:ind w:left="720" w:hanging="360"/>
      </w:pPr>
      <w:rPr>
        <w:rFonts w:ascii="Wingdings" w:hAnsi="Wingdings" w:hint="default"/>
      </w:rPr>
    </w:lvl>
    <w:lvl w:ilvl="1" w:tplc="F9ACCBC4">
      <w:start w:val="1"/>
      <w:numFmt w:val="bullet"/>
      <w:lvlText w:val=""/>
      <w:lvlJc w:val="left"/>
      <w:pPr>
        <w:tabs>
          <w:tab w:val="num" w:pos="1440"/>
        </w:tabs>
        <w:ind w:left="1440" w:hanging="360"/>
      </w:pPr>
      <w:rPr>
        <w:rFonts w:ascii="Wingdings" w:hAnsi="Wingdings" w:hint="default"/>
      </w:rPr>
    </w:lvl>
    <w:lvl w:ilvl="2" w:tplc="D548E19A" w:tentative="1">
      <w:start w:val="1"/>
      <w:numFmt w:val="bullet"/>
      <w:lvlText w:val=""/>
      <w:lvlJc w:val="left"/>
      <w:pPr>
        <w:tabs>
          <w:tab w:val="num" w:pos="2160"/>
        </w:tabs>
        <w:ind w:left="2160" w:hanging="360"/>
      </w:pPr>
      <w:rPr>
        <w:rFonts w:ascii="Wingdings" w:hAnsi="Wingdings" w:hint="default"/>
      </w:rPr>
    </w:lvl>
    <w:lvl w:ilvl="3" w:tplc="68646598" w:tentative="1">
      <w:start w:val="1"/>
      <w:numFmt w:val="bullet"/>
      <w:lvlText w:val=""/>
      <w:lvlJc w:val="left"/>
      <w:pPr>
        <w:tabs>
          <w:tab w:val="num" w:pos="2880"/>
        </w:tabs>
        <w:ind w:left="2880" w:hanging="360"/>
      </w:pPr>
      <w:rPr>
        <w:rFonts w:ascii="Wingdings" w:hAnsi="Wingdings" w:hint="default"/>
      </w:rPr>
    </w:lvl>
    <w:lvl w:ilvl="4" w:tplc="FEEC526C" w:tentative="1">
      <w:start w:val="1"/>
      <w:numFmt w:val="bullet"/>
      <w:lvlText w:val=""/>
      <w:lvlJc w:val="left"/>
      <w:pPr>
        <w:tabs>
          <w:tab w:val="num" w:pos="3600"/>
        </w:tabs>
        <w:ind w:left="3600" w:hanging="360"/>
      </w:pPr>
      <w:rPr>
        <w:rFonts w:ascii="Wingdings" w:hAnsi="Wingdings" w:hint="default"/>
      </w:rPr>
    </w:lvl>
    <w:lvl w:ilvl="5" w:tplc="639E1026" w:tentative="1">
      <w:start w:val="1"/>
      <w:numFmt w:val="bullet"/>
      <w:lvlText w:val=""/>
      <w:lvlJc w:val="left"/>
      <w:pPr>
        <w:tabs>
          <w:tab w:val="num" w:pos="4320"/>
        </w:tabs>
        <w:ind w:left="4320" w:hanging="360"/>
      </w:pPr>
      <w:rPr>
        <w:rFonts w:ascii="Wingdings" w:hAnsi="Wingdings" w:hint="default"/>
      </w:rPr>
    </w:lvl>
    <w:lvl w:ilvl="6" w:tplc="E1BC89CC" w:tentative="1">
      <w:start w:val="1"/>
      <w:numFmt w:val="bullet"/>
      <w:lvlText w:val=""/>
      <w:lvlJc w:val="left"/>
      <w:pPr>
        <w:tabs>
          <w:tab w:val="num" w:pos="5040"/>
        </w:tabs>
        <w:ind w:left="5040" w:hanging="360"/>
      </w:pPr>
      <w:rPr>
        <w:rFonts w:ascii="Wingdings" w:hAnsi="Wingdings" w:hint="default"/>
      </w:rPr>
    </w:lvl>
    <w:lvl w:ilvl="7" w:tplc="FF8A00E2" w:tentative="1">
      <w:start w:val="1"/>
      <w:numFmt w:val="bullet"/>
      <w:lvlText w:val=""/>
      <w:lvlJc w:val="left"/>
      <w:pPr>
        <w:tabs>
          <w:tab w:val="num" w:pos="5760"/>
        </w:tabs>
        <w:ind w:left="5760" w:hanging="360"/>
      </w:pPr>
      <w:rPr>
        <w:rFonts w:ascii="Wingdings" w:hAnsi="Wingdings" w:hint="default"/>
      </w:rPr>
    </w:lvl>
    <w:lvl w:ilvl="8" w:tplc="46E64B98" w:tentative="1">
      <w:start w:val="1"/>
      <w:numFmt w:val="bullet"/>
      <w:lvlText w:val=""/>
      <w:lvlJc w:val="left"/>
      <w:pPr>
        <w:tabs>
          <w:tab w:val="num" w:pos="6480"/>
        </w:tabs>
        <w:ind w:left="6480" w:hanging="360"/>
      </w:pPr>
      <w:rPr>
        <w:rFonts w:ascii="Wingdings" w:hAnsi="Wingdings" w:hint="default"/>
      </w:rPr>
    </w:lvl>
  </w:abstractNum>
  <w:abstractNum w:abstractNumId="9">
    <w:nsid w:val="13B250E9"/>
    <w:multiLevelType w:val="hybridMultilevel"/>
    <w:tmpl w:val="6DA85CBA"/>
    <w:lvl w:ilvl="0" w:tplc="B5449A92">
      <w:start w:val="1"/>
      <w:numFmt w:val="bullet"/>
      <w:lvlText w:val=""/>
      <w:lvlJc w:val="left"/>
      <w:pPr>
        <w:tabs>
          <w:tab w:val="num" w:pos="720"/>
        </w:tabs>
        <w:ind w:left="720" w:hanging="360"/>
      </w:pPr>
      <w:rPr>
        <w:rFonts w:ascii="Wingdings" w:hAnsi="Wingdings" w:hint="default"/>
      </w:rPr>
    </w:lvl>
    <w:lvl w:ilvl="1" w:tplc="771284F8">
      <w:start w:val="1"/>
      <w:numFmt w:val="bullet"/>
      <w:lvlText w:val=""/>
      <w:lvlJc w:val="left"/>
      <w:pPr>
        <w:tabs>
          <w:tab w:val="num" w:pos="1440"/>
        </w:tabs>
        <w:ind w:left="1440" w:hanging="360"/>
      </w:pPr>
      <w:rPr>
        <w:rFonts w:ascii="Wingdings" w:hAnsi="Wingdings" w:hint="default"/>
      </w:rPr>
    </w:lvl>
    <w:lvl w:ilvl="2" w:tplc="7FCAE604" w:tentative="1">
      <w:start w:val="1"/>
      <w:numFmt w:val="bullet"/>
      <w:lvlText w:val=""/>
      <w:lvlJc w:val="left"/>
      <w:pPr>
        <w:tabs>
          <w:tab w:val="num" w:pos="2160"/>
        </w:tabs>
        <w:ind w:left="2160" w:hanging="360"/>
      </w:pPr>
      <w:rPr>
        <w:rFonts w:ascii="Wingdings" w:hAnsi="Wingdings" w:hint="default"/>
      </w:rPr>
    </w:lvl>
    <w:lvl w:ilvl="3" w:tplc="C32E6D98" w:tentative="1">
      <w:start w:val="1"/>
      <w:numFmt w:val="bullet"/>
      <w:lvlText w:val=""/>
      <w:lvlJc w:val="left"/>
      <w:pPr>
        <w:tabs>
          <w:tab w:val="num" w:pos="2880"/>
        </w:tabs>
        <w:ind w:left="2880" w:hanging="360"/>
      </w:pPr>
      <w:rPr>
        <w:rFonts w:ascii="Wingdings" w:hAnsi="Wingdings" w:hint="default"/>
      </w:rPr>
    </w:lvl>
    <w:lvl w:ilvl="4" w:tplc="F2E4D9A8" w:tentative="1">
      <w:start w:val="1"/>
      <w:numFmt w:val="bullet"/>
      <w:lvlText w:val=""/>
      <w:lvlJc w:val="left"/>
      <w:pPr>
        <w:tabs>
          <w:tab w:val="num" w:pos="3600"/>
        </w:tabs>
        <w:ind w:left="3600" w:hanging="360"/>
      </w:pPr>
      <w:rPr>
        <w:rFonts w:ascii="Wingdings" w:hAnsi="Wingdings" w:hint="default"/>
      </w:rPr>
    </w:lvl>
    <w:lvl w:ilvl="5" w:tplc="BB344C86" w:tentative="1">
      <w:start w:val="1"/>
      <w:numFmt w:val="bullet"/>
      <w:lvlText w:val=""/>
      <w:lvlJc w:val="left"/>
      <w:pPr>
        <w:tabs>
          <w:tab w:val="num" w:pos="4320"/>
        </w:tabs>
        <w:ind w:left="4320" w:hanging="360"/>
      </w:pPr>
      <w:rPr>
        <w:rFonts w:ascii="Wingdings" w:hAnsi="Wingdings" w:hint="default"/>
      </w:rPr>
    </w:lvl>
    <w:lvl w:ilvl="6" w:tplc="20F23616" w:tentative="1">
      <w:start w:val="1"/>
      <w:numFmt w:val="bullet"/>
      <w:lvlText w:val=""/>
      <w:lvlJc w:val="left"/>
      <w:pPr>
        <w:tabs>
          <w:tab w:val="num" w:pos="5040"/>
        </w:tabs>
        <w:ind w:left="5040" w:hanging="360"/>
      </w:pPr>
      <w:rPr>
        <w:rFonts w:ascii="Wingdings" w:hAnsi="Wingdings" w:hint="default"/>
      </w:rPr>
    </w:lvl>
    <w:lvl w:ilvl="7" w:tplc="38BC0B84" w:tentative="1">
      <w:start w:val="1"/>
      <w:numFmt w:val="bullet"/>
      <w:lvlText w:val=""/>
      <w:lvlJc w:val="left"/>
      <w:pPr>
        <w:tabs>
          <w:tab w:val="num" w:pos="5760"/>
        </w:tabs>
        <w:ind w:left="5760" w:hanging="360"/>
      </w:pPr>
      <w:rPr>
        <w:rFonts w:ascii="Wingdings" w:hAnsi="Wingdings" w:hint="default"/>
      </w:rPr>
    </w:lvl>
    <w:lvl w:ilvl="8" w:tplc="068EDCC2" w:tentative="1">
      <w:start w:val="1"/>
      <w:numFmt w:val="bullet"/>
      <w:lvlText w:val=""/>
      <w:lvlJc w:val="left"/>
      <w:pPr>
        <w:tabs>
          <w:tab w:val="num" w:pos="6480"/>
        </w:tabs>
        <w:ind w:left="6480" w:hanging="360"/>
      </w:pPr>
      <w:rPr>
        <w:rFonts w:ascii="Wingdings" w:hAnsi="Wingdings" w:hint="default"/>
      </w:rPr>
    </w:lvl>
  </w:abstractNum>
  <w:abstractNum w:abstractNumId="10">
    <w:nsid w:val="164D4BE3"/>
    <w:multiLevelType w:val="hybridMultilevel"/>
    <w:tmpl w:val="144E51C2"/>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37752"/>
    <w:multiLevelType w:val="hybridMultilevel"/>
    <w:tmpl w:val="250EDA54"/>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B2612"/>
    <w:multiLevelType w:val="hybridMultilevel"/>
    <w:tmpl w:val="40D6E5BA"/>
    <w:lvl w:ilvl="0" w:tplc="8DF8F7EA">
      <w:start w:val="1"/>
      <w:numFmt w:val="bullet"/>
      <w:lvlText w:val=""/>
      <w:lvlJc w:val="left"/>
      <w:pPr>
        <w:ind w:left="360" w:hanging="360"/>
      </w:pPr>
      <w:rPr>
        <w:rFonts w:ascii="Wingdings" w:hAnsi="Wingdings" w:hint="default"/>
        <w:color w:val="0066B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E170DC"/>
    <w:multiLevelType w:val="hybridMultilevel"/>
    <w:tmpl w:val="FFA0492A"/>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F5398"/>
    <w:multiLevelType w:val="hybridMultilevel"/>
    <w:tmpl w:val="6158FAEE"/>
    <w:lvl w:ilvl="0" w:tplc="09D8F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53A29"/>
    <w:multiLevelType w:val="hybridMultilevel"/>
    <w:tmpl w:val="DF566380"/>
    <w:lvl w:ilvl="0" w:tplc="B54A5E60">
      <w:start w:val="1"/>
      <w:numFmt w:val="bullet"/>
      <w:lvlText w:val=""/>
      <w:lvlJc w:val="left"/>
      <w:pPr>
        <w:ind w:left="720" w:hanging="360"/>
      </w:pPr>
      <w:rPr>
        <w:rFonts w:ascii="Wingdings" w:hAnsi="Wingdings" w:hint="default"/>
      </w:rPr>
    </w:lvl>
    <w:lvl w:ilvl="1" w:tplc="546E6068">
      <w:start w:val="7"/>
      <w:numFmt w:val="bullet"/>
      <w:lvlText w:val="•"/>
      <w:lvlJc w:val="left"/>
      <w:pPr>
        <w:ind w:left="1440" w:hanging="360"/>
      </w:pPr>
      <w:rPr>
        <w:rFonts w:ascii="Calisto MT" w:eastAsiaTheme="minorHAnsi" w:hAnsi="Calisto MT"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61B65"/>
    <w:multiLevelType w:val="hybridMultilevel"/>
    <w:tmpl w:val="C9FC6CFA"/>
    <w:lvl w:ilvl="0" w:tplc="8DF8F7EA">
      <w:start w:val="1"/>
      <w:numFmt w:val="bullet"/>
      <w:lvlText w:val=""/>
      <w:lvlJc w:val="left"/>
      <w:pPr>
        <w:ind w:left="720" w:hanging="360"/>
      </w:pPr>
      <w:rPr>
        <w:rFonts w:ascii="Wingdings" w:hAnsi="Wingdings" w:hint="default"/>
        <w:color w:val="0066B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662DF"/>
    <w:multiLevelType w:val="hybridMultilevel"/>
    <w:tmpl w:val="A762C51A"/>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17FE3"/>
    <w:multiLevelType w:val="multilevel"/>
    <w:tmpl w:val="121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21906"/>
    <w:multiLevelType w:val="multilevel"/>
    <w:tmpl w:val="719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ED0598"/>
    <w:multiLevelType w:val="hybridMultilevel"/>
    <w:tmpl w:val="A16E7D76"/>
    <w:lvl w:ilvl="0" w:tplc="77E4F694">
      <w:start w:val="1"/>
      <w:numFmt w:val="bullet"/>
      <w:lvlText w:val=""/>
      <w:lvlJc w:val="left"/>
      <w:pPr>
        <w:tabs>
          <w:tab w:val="num" w:pos="720"/>
        </w:tabs>
        <w:ind w:left="720" w:hanging="360"/>
      </w:pPr>
      <w:rPr>
        <w:rFonts w:ascii="Wingdings" w:hAnsi="Wingdings" w:hint="default"/>
      </w:rPr>
    </w:lvl>
    <w:lvl w:ilvl="1" w:tplc="524CC4C2">
      <w:start w:val="1"/>
      <w:numFmt w:val="bullet"/>
      <w:lvlText w:val=""/>
      <w:lvlJc w:val="left"/>
      <w:pPr>
        <w:tabs>
          <w:tab w:val="num" w:pos="1440"/>
        </w:tabs>
        <w:ind w:left="1440" w:hanging="360"/>
      </w:pPr>
      <w:rPr>
        <w:rFonts w:ascii="Wingdings" w:hAnsi="Wingdings" w:hint="default"/>
      </w:rPr>
    </w:lvl>
    <w:lvl w:ilvl="2" w:tplc="FF5637AA" w:tentative="1">
      <w:start w:val="1"/>
      <w:numFmt w:val="bullet"/>
      <w:lvlText w:val=""/>
      <w:lvlJc w:val="left"/>
      <w:pPr>
        <w:tabs>
          <w:tab w:val="num" w:pos="2160"/>
        </w:tabs>
        <w:ind w:left="2160" w:hanging="360"/>
      </w:pPr>
      <w:rPr>
        <w:rFonts w:ascii="Wingdings" w:hAnsi="Wingdings" w:hint="default"/>
      </w:rPr>
    </w:lvl>
    <w:lvl w:ilvl="3" w:tplc="E2DCBC6A" w:tentative="1">
      <w:start w:val="1"/>
      <w:numFmt w:val="bullet"/>
      <w:lvlText w:val=""/>
      <w:lvlJc w:val="left"/>
      <w:pPr>
        <w:tabs>
          <w:tab w:val="num" w:pos="2880"/>
        </w:tabs>
        <w:ind w:left="2880" w:hanging="360"/>
      </w:pPr>
      <w:rPr>
        <w:rFonts w:ascii="Wingdings" w:hAnsi="Wingdings" w:hint="default"/>
      </w:rPr>
    </w:lvl>
    <w:lvl w:ilvl="4" w:tplc="DC4A9294" w:tentative="1">
      <w:start w:val="1"/>
      <w:numFmt w:val="bullet"/>
      <w:lvlText w:val=""/>
      <w:lvlJc w:val="left"/>
      <w:pPr>
        <w:tabs>
          <w:tab w:val="num" w:pos="3600"/>
        </w:tabs>
        <w:ind w:left="3600" w:hanging="360"/>
      </w:pPr>
      <w:rPr>
        <w:rFonts w:ascii="Wingdings" w:hAnsi="Wingdings" w:hint="default"/>
      </w:rPr>
    </w:lvl>
    <w:lvl w:ilvl="5" w:tplc="C0565960" w:tentative="1">
      <w:start w:val="1"/>
      <w:numFmt w:val="bullet"/>
      <w:lvlText w:val=""/>
      <w:lvlJc w:val="left"/>
      <w:pPr>
        <w:tabs>
          <w:tab w:val="num" w:pos="4320"/>
        </w:tabs>
        <w:ind w:left="4320" w:hanging="360"/>
      </w:pPr>
      <w:rPr>
        <w:rFonts w:ascii="Wingdings" w:hAnsi="Wingdings" w:hint="default"/>
      </w:rPr>
    </w:lvl>
    <w:lvl w:ilvl="6" w:tplc="1E02B912" w:tentative="1">
      <w:start w:val="1"/>
      <w:numFmt w:val="bullet"/>
      <w:lvlText w:val=""/>
      <w:lvlJc w:val="left"/>
      <w:pPr>
        <w:tabs>
          <w:tab w:val="num" w:pos="5040"/>
        </w:tabs>
        <w:ind w:left="5040" w:hanging="360"/>
      </w:pPr>
      <w:rPr>
        <w:rFonts w:ascii="Wingdings" w:hAnsi="Wingdings" w:hint="default"/>
      </w:rPr>
    </w:lvl>
    <w:lvl w:ilvl="7" w:tplc="9B56B22A" w:tentative="1">
      <w:start w:val="1"/>
      <w:numFmt w:val="bullet"/>
      <w:lvlText w:val=""/>
      <w:lvlJc w:val="left"/>
      <w:pPr>
        <w:tabs>
          <w:tab w:val="num" w:pos="5760"/>
        </w:tabs>
        <w:ind w:left="5760" w:hanging="360"/>
      </w:pPr>
      <w:rPr>
        <w:rFonts w:ascii="Wingdings" w:hAnsi="Wingdings" w:hint="default"/>
      </w:rPr>
    </w:lvl>
    <w:lvl w:ilvl="8" w:tplc="97CCE5DA" w:tentative="1">
      <w:start w:val="1"/>
      <w:numFmt w:val="bullet"/>
      <w:lvlText w:val=""/>
      <w:lvlJc w:val="left"/>
      <w:pPr>
        <w:tabs>
          <w:tab w:val="num" w:pos="6480"/>
        </w:tabs>
        <w:ind w:left="6480" w:hanging="360"/>
      </w:pPr>
      <w:rPr>
        <w:rFonts w:ascii="Wingdings" w:hAnsi="Wingdings" w:hint="default"/>
      </w:rPr>
    </w:lvl>
  </w:abstractNum>
  <w:abstractNum w:abstractNumId="21">
    <w:nsid w:val="394B307B"/>
    <w:multiLevelType w:val="hybridMultilevel"/>
    <w:tmpl w:val="5300AD92"/>
    <w:lvl w:ilvl="0" w:tplc="43240E7C">
      <w:start w:val="1"/>
      <w:numFmt w:val="bullet"/>
      <w:lvlText w:val=""/>
      <w:lvlJc w:val="left"/>
      <w:pPr>
        <w:tabs>
          <w:tab w:val="num" w:pos="720"/>
        </w:tabs>
        <w:ind w:left="720" w:hanging="360"/>
      </w:pPr>
      <w:rPr>
        <w:rFonts w:ascii="Wingdings" w:hAnsi="Wingdings" w:hint="default"/>
      </w:rPr>
    </w:lvl>
    <w:lvl w:ilvl="1" w:tplc="07A6CEB8">
      <w:start w:val="1"/>
      <w:numFmt w:val="bullet"/>
      <w:lvlText w:val=""/>
      <w:lvlJc w:val="left"/>
      <w:pPr>
        <w:tabs>
          <w:tab w:val="num" w:pos="1440"/>
        </w:tabs>
        <w:ind w:left="1440" w:hanging="360"/>
      </w:pPr>
      <w:rPr>
        <w:rFonts w:ascii="Wingdings" w:hAnsi="Wingdings" w:hint="default"/>
      </w:rPr>
    </w:lvl>
    <w:lvl w:ilvl="2" w:tplc="F648E486" w:tentative="1">
      <w:start w:val="1"/>
      <w:numFmt w:val="bullet"/>
      <w:lvlText w:val=""/>
      <w:lvlJc w:val="left"/>
      <w:pPr>
        <w:tabs>
          <w:tab w:val="num" w:pos="2160"/>
        </w:tabs>
        <w:ind w:left="2160" w:hanging="360"/>
      </w:pPr>
      <w:rPr>
        <w:rFonts w:ascii="Wingdings" w:hAnsi="Wingdings" w:hint="default"/>
      </w:rPr>
    </w:lvl>
    <w:lvl w:ilvl="3" w:tplc="A07C53E0" w:tentative="1">
      <w:start w:val="1"/>
      <w:numFmt w:val="bullet"/>
      <w:lvlText w:val=""/>
      <w:lvlJc w:val="left"/>
      <w:pPr>
        <w:tabs>
          <w:tab w:val="num" w:pos="2880"/>
        </w:tabs>
        <w:ind w:left="2880" w:hanging="360"/>
      </w:pPr>
      <w:rPr>
        <w:rFonts w:ascii="Wingdings" w:hAnsi="Wingdings" w:hint="default"/>
      </w:rPr>
    </w:lvl>
    <w:lvl w:ilvl="4" w:tplc="2A8C898A" w:tentative="1">
      <w:start w:val="1"/>
      <w:numFmt w:val="bullet"/>
      <w:lvlText w:val=""/>
      <w:lvlJc w:val="left"/>
      <w:pPr>
        <w:tabs>
          <w:tab w:val="num" w:pos="3600"/>
        </w:tabs>
        <w:ind w:left="3600" w:hanging="360"/>
      </w:pPr>
      <w:rPr>
        <w:rFonts w:ascii="Wingdings" w:hAnsi="Wingdings" w:hint="default"/>
      </w:rPr>
    </w:lvl>
    <w:lvl w:ilvl="5" w:tplc="D39220A4" w:tentative="1">
      <w:start w:val="1"/>
      <w:numFmt w:val="bullet"/>
      <w:lvlText w:val=""/>
      <w:lvlJc w:val="left"/>
      <w:pPr>
        <w:tabs>
          <w:tab w:val="num" w:pos="4320"/>
        </w:tabs>
        <w:ind w:left="4320" w:hanging="360"/>
      </w:pPr>
      <w:rPr>
        <w:rFonts w:ascii="Wingdings" w:hAnsi="Wingdings" w:hint="default"/>
      </w:rPr>
    </w:lvl>
    <w:lvl w:ilvl="6" w:tplc="97F872A0" w:tentative="1">
      <w:start w:val="1"/>
      <w:numFmt w:val="bullet"/>
      <w:lvlText w:val=""/>
      <w:lvlJc w:val="left"/>
      <w:pPr>
        <w:tabs>
          <w:tab w:val="num" w:pos="5040"/>
        </w:tabs>
        <w:ind w:left="5040" w:hanging="360"/>
      </w:pPr>
      <w:rPr>
        <w:rFonts w:ascii="Wingdings" w:hAnsi="Wingdings" w:hint="default"/>
      </w:rPr>
    </w:lvl>
    <w:lvl w:ilvl="7" w:tplc="E488CBBE" w:tentative="1">
      <w:start w:val="1"/>
      <w:numFmt w:val="bullet"/>
      <w:lvlText w:val=""/>
      <w:lvlJc w:val="left"/>
      <w:pPr>
        <w:tabs>
          <w:tab w:val="num" w:pos="5760"/>
        </w:tabs>
        <w:ind w:left="5760" w:hanging="360"/>
      </w:pPr>
      <w:rPr>
        <w:rFonts w:ascii="Wingdings" w:hAnsi="Wingdings" w:hint="default"/>
      </w:rPr>
    </w:lvl>
    <w:lvl w:ilvl="8" w:tplc="D81A0064" w:tentative="1">
      <w:start w:val="1"/>
      <w:numFmt w:val="bullet"/>
      <w:lvlText w:val=""/>
      <w:lvlJc w:val="left"/>
      <w:pPr>
        <w:tabs>
          <w:tab w:val="num" w:pos="6480"/>
        </w:tabs>
        <w:ind w:left="6480" w:hanging="360"/>
      </w:pPr>
      <w:rPr>
        <w:rFonts w:ascii="Wingdings" w:hAnsi="Wingdings" w:hint="default"/>
      </w:rPr>
    </w:lvl>
  </w:abstractNum>
  <w:abstractNum w:abstractNumId="22">
    <w:nsid w:val="45396353"/>
    <w:multiLevelType w:val="hybridMultilevel"/>
    <w:tmpl w:val="8A2E9AA0"/>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042DB"/>
    <w:multiLevelType w:val="hybridMultilevel"/>
    <w:tmpl w:val="001C93E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61B31"/>
    <w:multiLevelType w:val="hybridMultilevel"/>
    <w:tmpl w:val="A2BC9948"/>
    <w:lvl w:ilvl="0" w:tplc="08B093BC">
      <w:start w:val="1"/>
      <w:numFmt w:val="bullet"/>
      <w:lvlText w:val=""/>
      <w:lvlJc w:val="left"/>
      <w:pPr>
        <w:tabs>
          <w:tab w:val="num" w:pos="720"/>
        </w:tabs>
        <w:ind w:left="720" w:hanging="360"/>
      </w:pPr>
      <w:rPr>
        <w:rFonts w:ascii="Wingdings" w:hAnsi="Wingdings" w:hint="default"/>
        <w:color w:val="548DD4" w:themeColor="text2" w:themeTint="99"/>
      </w:rPr>
    </w:lvl>
    <w:lvl w:ilvl="1" w:tplc="120E2212">
      <w:start w:val="1"/>
      <w:numFmt w:val="decimal"/>
      <w:lvlText w:val="%2."/>
      <w:lvlJc w:val="left"/>
      <w:pPr>
        <w:tabs>
          <w:tab w:val="num" w:pos="1440"/>
        </w:tabs>
        <w:ind w:left="1440" w:hanging="360"/>
      </w:pPr>
    </w:lvl>
    <w:lvl w:ilvl="2" w:tplc="92B6F962">
      <w:start w:val="1"/>
      <w:numFmt w:val="decimal"/>
      <w:lvlText w:val="%3."/>
      <w:lvlJc w:val="left"/>
      <w:pPr>
        <w:tabs>
          <w:tab w:val="num" w:pos="2160"/>
        </w:tabs>
        <w:ind w:left="2160" w:hanging="360"/>
      </w:pPr>
    </w:lvl>
    <w:lvl w:ilvl="3" w:tplc="C7B8880C">
      <w:start w:val="1"/>
      <w:numFmt w:val="decimal"/>
      <w:lvlText w:val="%4."/>
      <w:lvlJc w:val="left"/>
      <w:pPr>
        <w:tabs>
          <w:tab w:val="num" w:pos="2880"/>
        </w:tabs>
        <w:ind w:left="2880" w:hanging="360"/>
      </w:pPr>
    </w:lvl>
    <w:lvl w:ilvl="4" w:tplc="D10E9F08">
      <w:start w:val="1"/>
      <w:numFmt w:val="decimal"/>
      <w:lvlText w:val="%5."/>
      <w:lvlJc w:val="left"/>
      <w:pPr>
        <w:tabs>
          <w:tab w:val="num" w:pos="3600"/>
        </w:tabs>
        <w:ind w:left="3600" w:hanging="360"/>
      </w:pPr>
    </w:lvl>
    <w:lvl w:ilvl="5" w:tplc="8B6C2B32">
      <w:start w:val="1"/>
      <w:numFmt w:val="decimal"/>
      <w:lvlText w:val="%6."/>
      <w:lvlJc w:val="left"/>
      <w:pPr>
        <w:tabs>
          <w:tab w:val="num" w:pos="4320"/>
        </w:tabs>
        <w:ind w:left="4320" w:hanging="360"/>
      </w:pPr>
    </w:lvl>
    <w:lvl w:ilvl="6" w:tplc="91A2717A">
      <w:start w:val="1"/>
      <w:numFmt w:val="decimal"/>
      <w:lvlText w:val="%7."/>
      <w:lvlJc w:val="left"/>
      <w:pPr>
        <w:tabs>
          <w:tab w:val="num" w:pos="5040"/>
        </w:tabs>
        <w:ind w:left="5040" w:hanging="360"/>
      </w:pPr>
    </w:lvl>
    <w:lvl w:ilvl="7" w:tplc="B268E8DA">
      <w:start w:val="1"/>
      <w:numFmt w:val="decimal"/>
      <w:lvlText w:val="%8."/>
      <w:lvlJc w:val="left"/>
      <w:pPr>
        <w:tabs>
          <w:tab w:val="num" w:pos="5760"/>
        </w:tabs>
        <w:ind w:left="5760" w:hanging="360"/>
      </w:pPr>
    </w:lvl>
    <w:lvl w:ilvl="8" w:tplc="8432E73C">
      <w:start w:val="1"/>
      <w:numFmt w:val="decimal"/>
      <w:lvlText w:val="%9."/>
      <w:lvlJc w:val="left"/>
      <w:pPr>
        <w:tabs>
          <w:tab w:val="num" w:pos="6480"/>
        </w:tabs>
        <w:ind w:left="6480" w:hanging="360"/>
      </w:pPr>
    </w:lvl>
  </w:abstractNum>
  <w:abstractNum w:abstractNumId="25">
    <w:nsid w:val="67E75F54"/>
    <w:multiLevelType w:val="hybridMultilevel"/>
    <w:tmpl w:val="D81AEB2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81D8F"/>
    <w:multiLevelType w:val="hybridMultilevel"/>
    <w:tmpl w:val="94F05522"/>
    <w:lvl w:ilvl="0" w:tplc="8DF8F7EA">
      <w:start w:val="1"/>
      <w:numFmt w:val="bullet"/>
      <w:lvlText w:val=""/>
      <w:lvlJc w:val="left"/>
      <w:pPr>
        <w:ind w:left="360" w:hanging="360"/>
      </w:pPr>
      <w:rPr>
        <w:rFonts w:ascii="Wingdings" w:hAnsi="Wingdings" w:hint="default"/>
        <w:color w:val="0066B2"/>
      </w:rPr>
    </w:lvl>
    <w:lvl w:ilvl="1" w:tplc="695EBB44">
      <w:numFmt w:val="bullet"/>
      <w:lvlText w:val="•"/>
      <w:lvlJc w:val="left"/>
      <w:pPr>
        <w:ind w:left="1080" w:hanging="360"/>
      </w:pPr>
      <w:rPr>
        <w:rFonts w:ascii="Frutiger-Light" w:eastAsiaTheme="minorHAnsi" w:hAnsi="Frutiger-Light" w:cs="Frutiger-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5"/>
  </w:num>
  <w:num w:numId="4">
    <w:abstractNumId w:val="5"/>
  </w:num>
  <w:num w:numId="5">
    <w:abstractNumId w:val="3"/>
  </w:num>
  <w:num w:numId="6">
    <w:abstractNumId w:val="21"/>
  </w:num>
  <w:num w:numId="7">
    <w:abstractNumId w:val="9"/>
  </w:num>
  <w:num w:numId="8">
    <w:abstractNumId w:val="23"/>
  </w:num>
  <w:num w:numId="9">
    <w:abstractNumId w:val="10"/>
  </w:num>
  <w:num w:numId="10">
    <w:abstractNumId w:val="15"/>
  </w:num>
  <w:num w:numId="11">
    <w:abstractNumId w:val="13"/>
  </w:num>
  <w:num w:numId="12">
    <w:abstractNumId w:val="11"/>
  </w:num>
  <w:num w:numId="13">
    <w:abstractNumId w:val="12"/>
  </w:num>
  <w:num w:numId="14">
    <w:abstractNumId w:val="14"/>
  </w:num>
  <w:num w:numId="15">
    <w:abstractNumId w:val="2"/>
  </w:num>
  <w:num w:numId="16">
    <w:abstractNumId w:val="20"/>
  </w:num>
  <w:num w:numId="17">
    <w:abstractNumId w:val="6"/>
  </w:num>
  <w:num w:numId="18">
    <w:abstractNumId w:val="26"/>
  </w:num>
  <w:num w:numId="19">
    <w:abstractNumId w:val="18"/>
  </w:num>
  <w:num w:numId="20">
    <w:abstractNumId w:val="22"/>
  </w:num>
  <w:num w:numId="21">
    <w:abstractNumId w:val="7"/>
  </w:num>
  <w:num w:numId="22">
    <w:abstractNumId w:val="17"/>
  </w:num>
  <w:num w:numId="23">
    <w:abstractNumId w:val="4"/>
  </w:num>
  <w:num w:numId="24">
    <w:abstractNumId w:val="1"/>
  </w:num>
  <w:num w:numId="25">
    <w:abstractNumId w:val="1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E3"/>
    <w:rsid w:val="0000289C"/>
    <w:rsid w:val="000217AF"/>
    <w:rsid w:val="0004711E"/>
    <w:rsid w:val="000501AE"/>
    <w:rsid w:val="000512C7"/>
    <w:rsid w:val="000652BF"/>
    <w:rsid w:val="00065F5C"/>
    <w:rsid w:val="00074F84"/>
    <w:rsid w:val="00076E44"/>
    <w:rsid w:val="0008408E"/>
    <w:rsid w:val="00087F49"/>
    <w:rsid w:val="00094573"/>
    <w:rsid w:val="000B22A7"/>
    <w:rsid w:val="00102C08"/>
    <w:rsid w:val="00105AA8"/>
    <w:rsid w:val="00142FC6"/>
    <w:rsid w:val="00143081"/>
    <w:rsid w:val="0017450A"/>
    <w:rsid w:val="00190138"/>
    <w:rsid w:val="001A22E1"/>
    <w:rsid w:val="001A5E88"/>
    <w:rsid w:val="001C1D59"/>
    <w:rsid w:val="001C3542"/>
    <w:rsid w:val="001C4BF6"/>
    <w:rsid w:val="001C6931"/>
    <w:rsid w:val="001F1A5D"/>
    <w:rsid w:val="001F5138"/>
    <w:rsid w:val="00201B44"/>
    <w:rsid w:val="00206B7F"/>
    <w:rsid w:val="00207D4D"/>
    <w:rsid w:val="00215770"/>
    <w:rsid w:val="00225066"/>
    <w:rsid w:val="00225A48"/>
    <w:rsid w:val="00233014"/>
    <w:rsid w:val="00233EE3"/>
    <w:rsid w:val="00244040"/>
    <w:rsid w:val="00290DEF"/>
    <w:rsid w:val="002B0A4C"/>
    <w:rsid w:val="002C17FF"/>
    <w:rsid w:val="002D2DB3"/>
    <w:rsid w:val="002D4D02"/>
    <w:rsid w:val="002D5BAB"/>
    <w:rsid w:val="002E2B09"/>
    <w:rsid w:val="002E6132"/>
    <w:rsid w:val="002F0193"/>
    <w:rsid w:val="002F7209"/>
    <w:rsid w:val="00305251"/>
    <w:rsid w:val="00313E80"/>
    <w:rsid w:val="0033141F"/>
    <w:rsid w:val="00340521"/>
    <w:rsid w:val="00360512"/>
    <w:rsid w:val="00376793"/>
    <w:rsid w:val="00386BF4"/>
    <w:rsid w:val="00396DA7"/>
    <w:rsid w:val="003A2022"/>
    <w:rsid w:val="003A616E"/>
    <w:rsid w:val="003A7188"/>
    <w:rsid w:val="003B7BE3"/>
    <w:rsid w:val="003D422E"/>
    <w:rsid w:val="003D5671"/>
    <w:rsid w:val="003E05B0"/>
    <w:rsid w:val="003E63AE"/>
    <w:rsid w:val="003F5633"/>
    <w:rsid w:val="003F6950"/>
    <w:rsid w:val="00400039"/>
    <w:rsid w:val="0040378A"/>
    <w:rsid w:val="00403BB3"/>
    <w:rsid w:val="00417883"/>
    <w:rsid w:val="004531DB"/>
    <w:rsid w:val="004623E5"/>
    <w:rsid w:val="00465C21"/>
    <w:rsid w:val="00492643"/>
    <w:rsid w:val="004A1EEA"/>
    <w:rsid w:val="004A2271"/>
    <w:rsid w:val="004A57DD"/>
    <w:rsid w:val="004B732C"/>
    <w:rsid w:val="004C160F"/>
    <w:rsid w:val="004C56AA"/>
    <w:rsid w:val="004F6B3A"/>
    <w:rsid w:val="0051138E"/>
    <w:rsid w:val="005140A6"/>
    <w:rsid w:val="005266A7"/>
    <w:rsid w:val="00526B95"/>
    <w:rsid w:val="005326B2"/>
    <w:rsid w:val="00536850"/>
    <w:rsid w:val="005468AD"/>
    <w:rsid w:val="00561739"/>
    <w:rsid w:val="00561F21"/>
    <w:rsid w:val="00564AF0"/>
    <w:rsid w:val="00583C1C"/>
    <w:rsid w:val="005E4178"/>
    <w:rsid w:val="005E7468"/>
    <w:rsid w:val="005F1023"/>
    <w:rsid w:val="005F2E32"/>
    <w:rsid w:val="005F3DF8"/>
    <w:rsid w:val="00603769"/>
    <w:rsid w:val="00616B26"/>
    <w:rsid w:val="00621641"/>
    <w:rsid w:val="00652DF5"/>
    <w:rsid w:val="0065611E"/>
    <w:rsid w:val="006927C6"/>
    <w:rsid w:val="00697650"/>
    <w:rsid w:val="006A7719"/>
    <w:rsid w:val="006B397B"/>
    <w:rsid w:val="006B7EE7"/>
    <w:rsid w:val="006F1D70"/>
    <w:rsid w:val="006F7335"/>
    <w:rsid w:val="007269D0"/>
    <w:rsid w:val="00784D37"/>
    <w:rsid w:val="007921DB"/>
    <w:rsid w:val="007A604C"/>
    <w:rsid w:val="007C47B7"/>
    <w:rsid w:val="00801A93"/>
    <w:rsid w:val="00817B01"/>
    <w:rsid w:val="00826213"/>
    <w:rsid w:val="008265C5"/>
    <w:rsid w:val="00850D8E"/>
    <w:rsid w:val="00857EA7"/>
    <w:rsid w:val="00865101"/>
    <w:rsid w:val="00866873"/>
    <w:rsid w:val="00870384"/>
    <w:rsid w:val="0087444A"/>
    <w:rsid w:val="00883614"/>
    <w:rsid w:val="008B33EF"/>
    <w:rsid w:val="008D19D4"/>
    <w:rsid w:val="008D1B15"/>
    <w:rsid w:val="008D5F06"/>
    <w:rsid w:val="008D7DE8"/>
    <w:rsid w:val="008E3627"/>
    <w:rsid w:val="008E6437"/>
    <w:rsid w:val="00905075"/>
    <w:rsid w:val="0091557D"/>
    <w:rsid w:val="00921C4E"/>
    <w:rsid w:val="00930370"/>
    <w:rsid w:val="009716B3"/>
    <w:rsid w:val="00984C36"/>
    <w:rsid w:val="009A1F4C"/>
    <w:rsid w:val="009D116F"/>
    <w:rsid w:val="009E0855"/>
    <w:rsid w:val="009E7ACC"/>
    <w:rsid w:val="009F3233"/>
    <w:rsid w:val="00A00C12"/>
    <w:rsid w:val="00A01FEB"/>
    <w:rsid w:val="00A04658"/>
    <w:rsid w:val="00A07951"/>
    <w:rsid w:val="00A12241"/>
    <w:rsid w:val="00A1420A"/>
    <w:rsid w:val="00A15935"/>
    <w:rsid w:val="00A267CF"/>
    <w:rsid w:val="00A33988"/>
    <w:rsid w:val="00A63CAE"/>
    <w:rsid w:val="00A92DDC"/>
    <w:rsid w:val="00AA0B10"/>
    <w:rsid w:val="00AB19D7"/>
    <w:rsid w:val="00AB2F17"/>
    <w:rsid w:val="00AB4C91"/>
    <w:rsid w:val="00AD0182"/>
    <w:rsid w:val="00AD6E3D"/>
    <w:rsid w:val="00AF09A4"/>
    <w:rsid w:val="00B0480B"/>
    <w:rsid w:val="00B113C8"/>
    <w:rsid w:val="00B13E09"/>
    <w:rsid w:val="00B242F4"/>
    <w:rsid w:val="00B2438D"/>
    <w:rsid w:val="00B30D63"/>
    <w:rsid w:val="00B56B82"/>
    <w:rsid w:val="00B57830"/>
    <w:rsid w:val="00B64C66"/>
    <w:rsid w:val="00B65767"/>
    <w:rsid w:val="00B70A0A"/>
    <w:rsid w:val="00B74628"/>
    <w:rsid w:val="00B852B3"/>
    <w:rsid w:val="00B90282"/>
    <w:rsid w:val="00B941D5"/>
    <w:rsid w:val="00BA1BC9"/>
    <w:rsid w:val="00BA2424"/>
    <w:rsid w:val="00BA45C1"/>
    <w:rsid w:val="00BA7C4C"/>
    <w:rsid w:val="00BB00DC"/>
    <w:rsid w:val="00BC6674"/>
    <w:rsid w:val="00BF1132"/>
    <w:rsid w:val="00C03885"/>
    <w:rsid w:val="00C051BA"/>
    <w:rsid w:val="00C4435A"/>
    <w:rsid w:val="00C4739D"/>
    <w:rsid w:val="00C506AA"/>
    <w:rsid w:val="00C50792"/>
    <w:rsid w:val="00C56DA5"/>
    <w:rsid w:val="00C57132"/>
    <w:rsid w:val="00C600B1"/>
    <w:rsid w:val="00C72CA9"/>
    <w:rsid w:val="00C74849"/>
    <w:rsid w:val="00C8208C"/>
    <w:rsid w:val="00C93D53"/>
    <w:rsid w:val="00C959DB"/>
    <w:rsid w:val="00C97C3E"/>
    <w:rsid w:val="00CA09C8"/>
    <w:rsid w:val="00CA1B99"/>
    <w:rsid w:val="00CA32EF"/>
    <w:rsid w:val="00CE0EC2"/>
    <w:rsid w:val="00D02626"/>
    <w:rsid w:val="00D16D58"/>
    <w:rsid w:val="00D22499"/>
    <w:rsid w:val="00D5457C"/>
    <w:rsid w:val="00D56E19"/>
    <w:rsid w:val="00D605F4"/>
    <w:rsid w:val="00D65D01"/>
    <w:rsid w:val="00D829CC"/>
    <w:rsid w:val="00D82EFC"/>
    <w:rsid w:val="00D8626A"/>
    <w:rsid w:val="00D90C17"/>
    <w:rsid w:val="00D91CCC"/>
    <w:rsid w:val="00D92E35"/>
    <w:rsid w:val="00D94858"/>
    <w:rsid w:val="00DA597D"/>
    <w:rsid w:val="00DD44C6"/>
    <w:rsid w:val="00DE22B8"/>
    <w:rsid w:val="00DE58A4"/>
    <w:rsid w:val="00DE5D4A"/>
    <w:rsid w:val="00DF2692"/>
    <w:rsid w:val="00E053BE"/>
    <w:rsid w:val="00E06CB5"/>
    <w:rsid w:val="00E10550"/>
    <w:rsid w:val="00E2664C"/>
    <w:rsid w:val="00E300B0"/>
    <w:rsid w:val="00E6226D"/>
    <w:rsid w:val="00E63F8D"/>
    <w:rsid w:val="00E6715C"/>
    <w:rsid w:val="00EB74F0"/>
    <w:rsid w:val="00EB7CEC"/>
    <w:rsid w:val="00EC6C3F"/>
    <w:rsid w:val="00ED0B39"/>
    <w:rsid w:val="00EE0B85"/>
    <w:rsid w:val="00EE107F"/>
    <w:rsid w:val="00EE4DAC"/>
    <w:rsid w:val="00EF0A00"/>
    <w:rsid w:val="00F00FCC"/>
    <w:rsid w:val="00F01E04"/>
    <w:rsid w:val="00F276B1"/>
    <w:rsid w:val="00F42575"/>
    <w:rsid w:val="00F4692B"/>
    <w:rsid w:val="00F5220E"/>
    <w:rsid w:val="00F7106F"/>
    <w:rsid w:val="00F724D5"/>
    <w:rsid w:val="00F75102"/>
    <w:rsid w:val="00F81CBE"/>
    <w:rsid w:val="00F93587"/>
    <w:rsid w:val="00FD3C65"/>
    <w:rsid w:val="00FD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5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6E"/>
    <w:pPr>
      <w:ind w:left="720"/>
      <w:contextualSpacing/>
    </w:pPr>
  </w:style>
  <w:style w:type="paragraph" w:styleId="BalloonText">
    <w:name w:val="Balloon Text"/>
    <w:basedOn w:val="Normal"/>
    <w:link w:val="BalloonTextChar"/>
    <w:uiPriority w:val="99"/>
    <w:semiHidden/>
    <w:unhideWhenUsed/>
    <w:rsid w:val="00EF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0"/>
    <w:rPr>
      <w:rFonts w:ascii="Tahoma" w:hAnsi="Tahoma" w:cs="Tahoma"/>
      <w:sz w:val="16"/>
      <w:szCs w:val="16"/>
    </w:rPr>
  </w:style>
  <w:style w:type="paragraph" w:styleId="Header">
    <w:name w:val="header"/>
    <w:basedOn w:val="Normal"/>
    <w:link w:val="HeaderChar"/>
    <w:uiPriority w:val="99"/>
    <w:semiHidden/>
    <w:unhideWhenUsed/>
    <w:rsid w:val="008B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3EF"/>
  </w:style>
  <w:style w:type="paragraph" w:styleId="Footer">
    <w:name w:val="footer"/>
    <w:basedOn w:val="Normal"/>
    <w:link w:val="FooterChar"/>
    <w:uiPriority w:val="99"/>
    <w:unhideWhenUsed/>
    <w:rsid w:val="008B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F"/>
  </w:style>
  <w:style w:type="character" w:styleId="Hyperlink">
    <w:name w:val="Hyperlink"/>
    <w:basedOn w:val="DefaultParagraphFont"/>
    <w:uiPriority w:val="99"/>
    <w:unhideWhenUsed/>
    <w:rsid w:val="00B56B82"/>
    <w:rPr>
      <w:color w:val="0000FF" w:themeColor="hyperlink"/>
      <w:u w:val="single"/>
    </w:rPr>
  </w:style>
  <w:style w:type="paragraph" w:styleId="NormalWeb">
    <w:name w:val="Normal (Web)"/>
    <w:basedOn w:val="Normal"/>
    <w:uiPriority w:val="99"/>
    <w:semiHidden/>
    <w:unhideWhenUsed/>
    <w:rsid w:val="001F513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45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5457C"/>
    <w:rPr>
      <w:rFonts w:ascii="Consolas" w:hAnsi="Consolas" w:cs="Consolas"/>
      <w:sz w:val="21"/>
      <w:szCs w:val="21"/>
    </w:rPr>
  </w:style>
  <w:style w:type="paragraph" w:customStyle="1" w:styleId="Default">
    <w:name w:val="Default"/>
    <w:rsid w:val="00290DEF"/>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29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left">
    <w:name w:val="iconleft"/>
    <w:basedOn w:val="DefaultParagraphFont"/>
    <w:rsid w:val="00206B7F"/>
  </w:style>
  <w:style w:type="character" w:customStyle="1" w:styleId="baec5a81-e4d6-4674-97f3-e9220f0136c1">
    <w:name w:val="baec5a81-e4d6-4674-97f3-e9220f0136c1"/>
    <w:basedOn w:val="DefaultParagraphFont"/>
    <w:rsid w:val="008E6437"/>
  </w:style>
  <w:style w:type="character" w:customStyle="1" w:styleId="apple-converted-space">
    <w:name w:val="apple-converted-space"/>
    <w:basedOn w:val="DefaultParagraphFont"/>
    <w:rsid w:val="00EE107F"/>
  </w:style>
  <w:style w:type="character" w:customStyle="1" w:styleId="st1">
    <w:name w:val="st1"/>
    <w:basedOn w:val="DefaultParagraphFont"/>
    <w:rsid w:val="00B2438D"/>
  </w:style>
  <w:style w:type="paragraph" w:customStyle="1" w:styleId="Text">
    <w:name w:val="Text"/>
    <w:basedOn w:val="Normal"/>
    <w:link w:val="TextChar"/>
    <w:qFormat/>
    <w:rsid w:val="00984C36"/>
    <w:pPr>
      <w:spacing w:after="120" w:line="240" w:lineRule="auto"/>
    </w:pPr>
    <w:rPr>
      <w:rFonts w:ascii="Times New Roman" w:eastAsia="Times New Roman" w:hAnsi="Times New Roman" w:cs="Times New Roman"/>
      <w:sz w:val="24"/>
      <w:szCs w:val="24"/>
    </w:rPr>
  </w:style>
  <w:style w:type="character" w:customStyle="1" w:styleId="TextChar">
    <w:name w:val="Text Char"/>
    <w:basedOn w:val="DefaultParagraphFont"/>
    <w:link w:val="Text"/>
    <w:rsid w:val="00984C3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5C2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5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6E"/>
    <w:pPr>
      <w:ind w:left="720"/>
      <w:contextualSpacing/>
    </w:pPr>
  </w:style>
  <w:style w:type="paragraph" w:styleId="BalloonText">
    <w:name w:val="Balloon Text"/>
    <w:basedOn w:val="Normal"/>
    <w:link w:val="BalloonTextChar"/>
    <w:uiPriority w:val="99"/>
    <w:semiHidden/>
    <w:unhideWhenUsed/>
    <w:rsid w:val="00EF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0"/>
    <w:rPr>
      <w:rFonts w:ascii="Tahoma" w:hAnsi="Tahoma" w:cs="Tahoma"/>
      <w:sz w:val="16"/>
      <w:szCs w:val="16"/>
    </w:rPr>
  </w:style>
  <w:style w:type="paragraph" w:styleId="Header">
    <w:name w:val="header"/>
    <w:basedOn w:val="Normal"/>
    <w:link w:val="HeaderChar"/>
    <w:uiPriority w:val="99"/>
    <w:semiHidden/>
    <w:unhideWhenUsed/>
    <w:rsid w:val="008B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3EF"/>
  </w:style>
  <w:style w:type="paragraph" w:styleId="Footer">
    <w:name w:val="footer"/>
    <w:basedOn w:val="Normal"/>
    <w:link w:val="FooterChar"/>
    <w:uiPriority w:val="99"/>
    <w:unhideWhenUsed/>
    <w:rsid w:val="008B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F"/>
  </w:style>
  <w:style w:type="character" w:styleId="Hyperlink">
    <w:name w:val="Hyperlink"/>
    <w:basedOn w:val="DefaultParagraphFont"/>
    <w:uiPriority w:val="99"/>
    <w:unhideWhenUsed/>
    <w:rsid w:val="00B56B82"/>
    <w:rPr>
      <w:color w:val="0000FF" w:themeColor="hyperlink"/>
      <w:u w:val="single"/>
    </w:rPr>
  </w:style>
  <w:style w:type="paragraph" w:styleId="NormalWeb">
    <w:name w:val="Normal (Web)"/>
    <w:basedOn w:val="Normal"/>
    <w:uiPriority w:val="99"/>
    <w:semiHidden/>
    <w:unhideWhenUsed/>
    <w:rsid w:val="001F513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45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5457C"/>
    <w:rPr>
      <w:rFonts w:ascii="Consolas" w:hAnsi="Consolas" w:cs="Consolas"/>
      <w:sz w:val="21"/>
      <w:szCs w:val="21"/>
    </w:rPr>
  </w:style>
  <w:style w:type="paragraph" w:customStyle="1" w:styleId="Default">
    <w:name w:val="Default"/>
    <w:rsid w:val="00290DEF"/>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29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left">
    <w:name w:val="iconleft"/>
    <w:basedOn w:val="DefaultParagraphFont"/>
    <w:rsid w:val="00206B7F"/>
  </w:style>
  <w:style w:type="character" w:customStyle="1" w:styleId="baec5a81-e4d6-4674-97f3-e9220f0136c1">
    <w:name w:val="baec5a81-e4d6-4674-97f3-e9220f0136c1"/>
    <w:basedOn w:val="DefaultParagraphFont"/>
    <w:rsid w:val="008E6437"/>
  </w:style>
  <w:style w:type="character" w:customStyle="1" w:styleId="apple-converted-space">
    <w:name w:val="apple-converted-space"/>
    <w:basedOn w:val="DefaultParagraphFont"/>
    <w:rsid w:val="00EE107F"/>
  </w:style>
  <w:style w:type="character" w:customStyle="1" w:styleId="st1">
    <w:name w:val="st1"/>
    <w:basedOn w:val="DefaultParagraphFont"/>
    <w:rsid w:val="00B2438D"/>
  </w:style>
  <w:style w:type="paragraph" w:customStyle="1" w:styleId="Text">
    <w:name w:val="Text"/>
    <w:basedOn w:val="Normal"/>
    <w:link w:val="TextChar"/>
    <w:qFormat/>
    <w:rsid w:val="00984C36"/>
    <w:pPr>
      <w:spacing w:after="120" w:line="240" w:lineRule="auto"/>
    </w:pPr>
    <w:rPr>
      <w:rFonts w:ascii="Times New Roman" w:eastAsia="Times New Roman" w:hAnsi="Times New Roman" w:cs="Times New Roman"/>
      <w:sz w:val="24"/>
      <w:szCs w:val="24"/>
    </w:rPr>
  </w:style>
  <w:style w:type="character" w:customStyle="1" w:styleId="TextChar">
    <w:name w:val="Text Char"/>
    <w:basedOn w:val="DefaultParagraphFont"/>
    <w:link w:val="Text"/>
    <w:rsid w:val="00984C3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5C2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411">
      <w:bodyDiv w:val="1"/>
      <w:marLeft w:val="0"/>
      <w:marRight w:val="0"/>
      <w:marTop w:val="0"/>
      <w:marBottom w:val="0"/>
      <w:divBdr>
        <w:top w:val="none" w:sz="0" w:space="0" w:color="auto"/>
        <w:left w:val="none" w:sz="0" w:space="0" w:color="auto"/>
        <w:bottom w:val="none" w:sz="0" w:space="0" w:color="auto"/>
        <w:right w:val="none" w:sz="0" w:space="0" w:color="auto"/>
      </w:divBdr>
      <w:divsChild>
        <w:div w:id="1182207667">
          <w:marLeft w:val="374"/>
          <w:marRight w:val="0"/>
          <w:marTop w:val="0"/>
          <w:marBottom w:val="120"/>
          <w:divBdr>
            <w:top w:val="none" w:sz="0" w:space="0" w:color="auto"/>
            <w:left w:val="none" w:sz="0" w:space="0" w:color="auto"/>
            <w:bottom w:val="none" w:sz="0" w:space="0" w:color="auto"/>
            <w:right w:val="none" w:sz="0" w:space="0" w:color="auto"/>
          </w:divBdr>
        </w:div>
        <w:div w:id="1397046548">
          <w:marLeft w:val="374"/>
          <w:marRight w:val="0"/>
          <w:marTop w:val="0"/>
          <w:marBottom w:val="120"/>
          <w:divBdr>
            <w:top w:val="none" w:sz="0" w:space="0" w:color="auto"/>
            <w:left w:val="none" w:sz="0" w:space="0" w:color="auto"/>
            <w:bottom w:val="none" w:sz="0" w:space="0" w:color="auto"/>
            <w:right w:val="none" w:sz="0" w:space="0" w:color="auto"/>
          </w:divBdr>
        </w:div>
        <w:div w:id="1400909507">
          <w:marLeft w:val="374"/>
          <w:marRight w:val="0"/>
          <w:marTop w:val="0"/>
          <w:marBottom w:val="120"/>
          <w:divBdr>
            <w:top w:val="none" w:sz="0" w:space="0" w:color="auto"/>
            <w:left w:val="none" w:sz="0" w:space="0" w:color="auto"/>
            <w:bottom w:val="none" w:sz="0" w:space="0" w:color="auto"/>
            <w:right w:val="none" w:sz="0" w:space="0" w:color="auto"/>
          </w:divBdr>
        </w:div>
        <w:div w:id="1686441377">
          <w:marLeft w:val="374"/>
          <w:marRight w:val="0"/>
          <w:marTop w:val="0"/>
          <w:marBottom w:val="120"/>
          <w:divBdr>
            <w:top w:val="none" w:sz="0" w:space="0" w:color="auto"/>
            <w:left w:val="none" w:sz="0" w:space="0" w:color="auto"/>
            <w:bottom w:val="none" w:sz="0" w:space="0" w:color="auto"/>
            <w:right w:val="none" w:sz="0" w:space="0" w:color="auto"/>
          </w:divBdr>
        </w:div>
      </w:divsChild>
    </w:div>
    <w:div w:id="117335562">
      <w:bodyDiv w:val="1"/>
      <w:marLeft w:val="0"/>
      <w:marRight w:val="0"/>
      <w:marTop w:val="0"/>
      <w:marBottom w:val="0"/>
      <w:divBdr>
        <w:top w:val="none" w:sz="0" w:space="0" w:color="auto"/>
        <w:left w:val="none" w:sz="0" w:space="0" w:color="auto"/>
        <w:bottom w:val="none" w:sz="0" w:space="0" w:color="auto"/>
        <w:right w:val="none" w:sz="0" w:space="0" w:color="auto"/>
      </w:divBdr>
    </w:div>
    <w:div w:id="158470123">
      <w:bodyDiv w:val="1"/>
      <w:marLeft w:val="0"/>
      <w:marRight w:val="0"/>
      <w:marTop w:val="0"/>
      <w:marBottom w:val="0"/>
      <w:divBdr>
        <w:top w:val="none" w:sz="0" w:space="0" w:color="auto"/>
        <w:left w:val="none" w:sz="0" w:space="0" w:color="auto"/>
        <w:bottom w:val="none" w:sz="0" w:space="0" w:color="auto"/>
        <w:right w:val="none" w:sz="0" w:space="0" w:color="auto"/>
      </w:divBdr>
    </w:div>
    <w:div w:id="180438728">
      <w:bodyDiv w:val="1"/>
      <w:marLeft w:val="0"/>
      <w:marRight w:val="0"/>
      <w:marTop w:val="0"/>
      <w:marBottom w:val="0"/>
      <w:divBdr>
        <w:top w:val="none" w:sz="0" w:space="0" w:color="auto"/>
        <w:left w:val="none" w:sz="0" w:space="0" w:color="auto"/>
        <w:bottom w:val="none" w:sz="0" w:space="0" w:color="auto"/>
        <w:right w:val="none" w:sz="0" w:space="0" w:color="auto"/>
      </w:divBdr>
      <w:divsChild>
        <w:div w:id="426195615">
          <w:marLeft w:val="274"/>
          <w:marRight w:val="0"/>
          <w:marTop w:val="0"/>
          <w:marBottom w:val="200"/>
          <w:divBdr>
            <w:top w:val="none" w:sz="0" w:space="0" w:color="auto"/>
            <w:left w:val="none" w:sz="0" w:space="0" w:color="auto"/>
            <w:bottom w:val="none" w:sz="0" w:space="0" w:color="auto"/>
            <w:right w:val="none" w:sz="0" w:space="0" w:color="auto"/>
          </w:divBdr>
        </w:div>
        <w:div w:id="867646591">
          <w:marLeft w:val="274"/>
          <w:marRight w:val="0"/>
          <w:marTop w:val="0"/>
          <w:marBottom w:val="200"/>
          <w:divBdr>
            <w:top w:val="none" w:sz="0" w:space="0" w:color="auto"/>
            <w:left w:val="none" w:sz="0" w:space="0" w:color="auto"/>
            <w:bottom w:val="none" w:sz="0" w:space="0" w:color="auto"/>
            <w:right w:val="none" w:sz="0" w:space="0" w:color="auto"/>
          </w:divBdr>
        </w:div>
        <w:div w:id="1211268016">
          <w:marLeft w:val="274"/>
          <w:marRight w:val="0"/>
          <w:marTop w:val="0"/>
          <w:marBottom w:val="200"/>
          <w:divBdr>
            <w:top w:val="none" w:sz="0" w:space="0" w:color="auto"/>
            <w:left w:val="none" w:sz="0" w:space="0" w:color="auto"/>
            <w:bottom w:val="none" w:sz="0" w:space="0" w:color="auto"/>
            <w:right w:val="none" w:sz="0" w:space="0" w:color="auto"/>
          </w:divBdr>
        </w:div>
        <w:div w:id="1258058647">
          <w:marLeft w:val="274"/>
          <w:marRight w:val="0"/>
          <w:marTop w:val="0"/>
          <w:marBottom w:val="200"/>
          <w:divBdr>
            <w:top w:val="none" w:sz="0" w:space="0" w:color="auto"/>
            <w:left w:val="none" w:sz="0" w:space="0" w:color="auto"/>
            <w:bottom w:val="none" w:sz="0" w:space="0" w:color="auto"/>
            <w:right w:val="none" w:sz="0" w:space="0" w:color="auto"/>
          </w:divBdr>
        </w:div>
        <w:div w:id="1361200138">
          <w:marLeft w:val="274"/>
          <w:marRight w:val="0"/>
          <w:marTop w:val="0"/>
          <w:marBottom w:val="200"/>
          <w:divBdr>
            <w:top w:val="none" w:sz="0" w:space="0" w:color="auto"/>
            <w:left w:val="none" w:sz="0" w:space="0" w:color="auto"/>
            <w:bottom w:val="none" w:sz="0" w:space="0" w:color="auto"/>
            <w:right w:val="none" w:sz="0" w:space="0" w:color="auto"/>
          </w:divBdr>
        </w:div>
        <w:div w:id="1666542809">
          <w:marLeft w:val="274"/>
          <w:marRight w:val="0"/>
          <w:marTop w:val="0"/>
          <w:marBottom w:val="200"/>
          <w:divBdr>
            <w:top w:val="none" w:sz="0" w:space="0" w:color="auto"/>
            <w:left w:val="none" w:sz="0" w:space="0" w:color="auto"/>
            <w:bottom w:val="none" w:sz="0" w:space="0" w:color="auto"/>
            <w:right w:val="none" w:sz="0" w:space="0" w:color="auto"/>
          </w:divBdr>
        </w:div>
        <w:div w:id="1822428680">
          <w:marLeft w:val="274"/>
          <w:marRight w:val="0"/>
          <w:marTop w:val="0"/>
          <w:marBottom w:val="200"/>
          <w:divBdr>
            <w:top w:val="none" w:sz="0" w:space="0" w:color="auto"/>
            <w:left w:val="none" w:sz="0" w:space="0" w:color="auto"/>
            <w:bottom w:val="none" w:sz="0" w:space="0" w:color="auto"/>
            <w:right w:val="none" w:sz="0" w:space="0" w:color="auto"/>
          </w:divBdr>
        </w:div>
        <w:div w:id="1974481412">
          <w:marLeft w:val="274"/>
          <w:marRight w:val="0"/>
          <w:marTop w:val="0"/>
          <w:marBottom w:val="200"/>
          <w:divBdr>
            <w:top w:val="none" w:sz="0" w:space="0" w:color="auto"/>
            <w:left w:val="none" w:sz="0" w:space="0" w:color="auto"/>
            <w:bottom w:val="none" w:sz="0" w:space="0" w:color="auto"/>
            <w:right w:val="none" w:sz="0" w:space="0" w:color="auto"/>
          </w:divBdr>
        </w:div>
      </w:divsChild>
    </w:div>
    <w:div w:id="245264342">
      <w:bodyDiv w:val="1"/>
      <w:marLeft w:val="0"/>
      <w:marRight w:val="0"/>
      <w:marTop w:val="0"/>
      <w:marBottom w:val="0"/>
      <w:divBdr>
        <w:top w:val="none" w:sz="0" w:space="0" w:color="auto"/>
        <w:left w:val="none" w:sz="0" w:space="0" w:color="auto"/>
        <w:bottom w:val="none" w:sz="0" w:space="0" w:color="auto"/>
        <w:right w:val="none" w:sz="0" w:space="0" w:color="auto"/>
      </w:divBdr>
    </w:div>
    <w:div w:id="250243168">
      <w:bodyDiv w:val="1"/>
      <w:marLeft w:val="0"/>
      <w:marRight w:val="0"/>
      <w:marTop w:val="0"/>
      <w:marBottom w:val="0"/>
      <w:divBdr>
        <w:top w:val="none" w:sz="0" w:space="0" w:color="auto"/>
        <w:left w:val="none" w:sz="0" w:space="0" w:color="auto"/>
        <w:bottom w:val="none" w:sz="0" w:space="0" w:color="auto"/>
        <w:right w:val="none" w:sz="0" w:space="0" w:color="auto"/>
      </w:divBdr>
    </w:div>
    <w:div w:id="318316749">
      <w:bodyDiv w:val="1"/>
      <w:marLeft w:val="0"/>
      <w:marRight w:val="0"/>
      <w:marTop w:val="0"/>
      <w:marBottom w:val="0"/>
      <w:divBdr>
        <w:top w:val="none" w:sz="0" w:space="0" w:color="auto"/>
        <w:left w:val="none" w:sz="0" w:space="0" w:color="auto"/>
        <w:bottom w:val="none" w:sz="0" w:space="0" w:color="auto"/>
        <w:right w:val="none" w:sz="0" w:space="0" w:color="auto"/>
      </w:divBdr>
      <w:divsChild>
        <w:div w:id="828398522">
          <w:marLeft w:val="0"/>
          <w:marRight w:val="0"/>
          <w:marTop w:val="0"/>
          <w:marBottom w:val="160"/>
          <w:divBdr>
            <w:top w:val="none" w:sz="0" w:space="0" w:color="auto"/>
            <w:left w:val="none" w:sz="0" w:space="0" w:color="auto"/>
            <w:bottom w:val="none" w:sz="0" w:space="0" w:color="auto"/>
            <w:right w:val="none" w:sz="0" w:space="0" w:color="auto"/>
          </w:divBdr>
        </w:div>
        <w:div w:id="198401885">
          <w:marLeft w:val="0"/>
          <w:marRight w:val="0"/>
          <w:marTop w:val="0"/>
          <w:marBottom w:val="126"/>
          <w:divBdr>
            <w:top w:val="none" w:sz="0" w:space="0" w:color="auto"/>
            <w:left w:val="none" w:sz="0" w:space="0" w:color="auto"/>
            <w:bottom w:val="none" w:sz="0" w:space="0" w:color="auto"/>
            <w:right w:val="none" w:sz="0" w:space="0" w:color="auto"/>
          </w:divBdr>
        </w:div>
        <w:div w:id="256056605">
          <w:marLeft w:val="0"/>
          <w:marRight w:val="0"/>
          <w:marTop w:val="0"/>
          <w:marBottom w:val="126"/>
          <w:divBdr>
            <w:top w:val="none" w:sz="0" w:space="0" w:color="auto"/>
            <w:left w:val="none" w:sz="0" w:space="0" w:color="auto"/>
            <w:bottom w:val="none" w:sz="0" w:space="0" w:color="auto"/>
            <w:right w:val="none" w:sz="0" w:space="0" w:color="auto"/>
          </w:divBdr>
        </w:div>
        <w:div w:id="1953129668">
          <w:marLeft w:val="0"/>
          <w:marRight w:val="0"/>
          <w:marTop w:val="0"/>
          <w:marBottom w:val="126"/>
          <w:divBdr>
            <w:top w:val="none" w:sz="0" w:space="0" w:color="auto"/>
            <w:left w:val="none" w:sz="0" w:space="0" w:color="auto"/>
            <w:bottom w:val="none" w:sz="0" w:space="0" w:color="auto"/>
            <w:right w:val="none" w:sz="0" w:space="0" w:color="auto"/>
          </w:divBdr>
        </w:div>
        <w:div w:id="1632247594">
          <w:marLeft w:val="0"/>
          <w:marRight w:val="0"/>
          <w:marTop w:val="0"/>
          <w:marBottom w:val="126"/>
          <w:divBdr>
            <w:top w:val="none" w:sz="0" w:space="0" w:color="auto"/>
            <w:left w:val="none" w:sz="0" w:space="0" w:color="auto"/>
            <w:bottom w:val="none" w:sz="0" w:space="0" w:color="auto"/>
            <w:right w:val="none" w:sz="0" w:space="0" w:color="auto"/>
          </w:divBdr>
        </w:div>
      </w:divsChild>
    </w:div>
    <w:div w:id="389768101">
      <w:bodyDiv w:val="1"/>
      <w:marLeft w:val="0"/>
      <w:marRight w:val="0"/>
      <w:marTop w:val="0"/>
      <w:marBottom w:val="0"/>
      <w:divBdr>
        <w:top w:val="none" w:sz="0" w:space="0" w:color="auto"/>
        <w:left w:val="none" w:sz="0" w:space="0" w:color="auto"/>
        <w:bottom w:val="none" w:sz="0" w:space="0" w:color="auto"/>
        <w:right w:val="none" w:sz="0" w:space="0" w:color="auto"/>
      </w:divBdr>
      <w:divsChild>
        <w:div w:id="348259399">
          <w:marLeft w:val="274"/>
          <w:marRight w:val="0"/>
          <w:marTop w:val="0"/>
          <w:marBottom w:val="120"/>
          <w:divBdr>
            <w:top w:val="none" w:sz="0" w:space="0" w:color="auto"/>
            <w:left w:val="none" w:sz="0" w:space="0" w:color="auto"/>
            <w:bottom w:val="none" w:sz="0" w:space="0" w:color="auto"/>
            <w:right w:val="none" w:sz="0" w:space="0" w:color="auto"/>
          </w:divBdr>
        </w:div>
      </w:divsChild>
    </w:div>
    <w:div w:id="438529455">
      <w:bodyDiv w:val="1"/>
      <w:marLeft w:val="0"/>
      <w:marRight w:val="0"/>
      <w:marTop w:val="0"/>
      <w:marBottom w:val="0"/>
      <w:divBdr>
        <w:top w:val="none" w:sz="0" w:space="0" w:color="auto"/>
        <w:left w:val="none" w:sz="0" w:space="0" w:color="auto"/>
        <w:bottom w:val="none" w:sz="0" w:space="0" w:color="auto"/>
        <w:right w:val="none" w:sz="0" w:space="0" w:color="auto"/>
      </w:divBdr>
    </w:div>
    <w:div w:id="477693005">
      <w:bodyDiv w:val="1"/>
      <w:marLeft w:val="0"/>
      <w:marRight w:val="0"/>
      <w:marTop w:val="0"/>
      <w:marBottom w:val="0"/>
      <w:divBdr>
        <w:top w:val="none" w:sz="0" w:space="0" w:color="auto"/>
        <w:left w:val="none" w:sz="0" w:space="0" w:color="auto"/>
        <w:bottom w:val="none" w:sz="0" w:space="0" w:color="auto"/>
        <w:right w:val="none" w:sz="0" w:space="0" w:color="auto"/>
      </w:divBdr>
    </w:div>
    <w:div w:id="526066017">
      <w:bodyDiv w:val="1"/>
      <w:marLeft w:val="0"/>
      <w:marRight w:val="0"/>
      <w:marTop w:val="0"/>
      <w:marBottom w:val="0"/>
      <w:divBdr>
        <w:top w:val="none" w:sz="0" w:space="0" w:color="auto"/>
        <w:left w:val="none" w:sz="0" w:space="0" w:color="auto"/>
        <w:bottom w:val="none" w:sz="0" w:space="0" w:color="auto"/>
        <w:right w:val="none" w:sz="0" w:space="0" w:color="auto"/>
      </w:divBdr>
    </w:div>
    <w:div w:id="549999697">
      <w:bodyDiv w:val="1"/>
      <w:marLeft w:val="0"/>
      <w:marRight w:val="0"/>
      <w:marTop w:val="0"/>
      <w:marBottom w:val="0"/>
      <w:divBdr>
        <w:top w:val="none" w:sz="0" w:space="0" w:color="auto"/>
        <w:left w:val="none" w:sz="0" w:space="0" w:color="auto"/>
        <w:bottom w:val="none" w:sz="0" w:space="0" w:color="auto"/>
        <w:right w:val="none" w:sz="0" w:space="0" w:color="auto"/>
      </w:divBdr>
    </w:div>
    <w:div w:id="580022226">
      <w:bodyDiv w:val="1"/>
      <w:marLeft w:val="0"/>
      <w:marRight w:val="0"/>
      <w:marTop w:val="0"/>
      <w:marBottom w:val="0"/>
      <w:divBdr>
        <w:top w:val="none" w:sz="0" w:space="0" w:color="auto"/>
        <w:left w:val="none" w:sz="0" w:space="0" w:color="auto"/>
        <w:bottom w:val="none" w:sz="0" w:space="0" w:color="auto"/>
        <w:right w:val="none" w:sz="0" w:space="0" w:color="auto"/>
      </w:divBdr>
    </w:div>
    <w:div w:id="676464964">
      <w:bodyDiv w:val="1"/>
      <w:marLeft w:val="0"/>
      <w:marRight w:val="0"/>
      <w:marTop w:val="0"/>
      <w:marBottom w:val="0"/>
      <w:divBdr>
        <w:top w:val="none" w:sz="0" w:space="0" w:color="auto"/>
        <w:left w:val="none" w:sz="0" w:space="0" w:color="auto"/>
        <w:bottom w:val="none" w:sz="0" w:space="0" w:color="auto"/>
        <w:right w:val="none" w:sz="0" w:space="0" w:color="auto"/>
      </w:divBdr>
    </w:div>
    <w:div w:id="713425459">
      <w:bodyDiv w:val="1"/>
      <w:marLeft w:val="0"/>
      <w:marRight w:val="0"/>
      <w:marTop w:val="0"/>
      <w:marBottom w:val="0"/>
      <w:divBdr>
        <w:top w:val="none" w:sz="0" w:space="0" w:color="auto"/>
        <w:left w:val="none" w:sz="0" w:space="0" w:color="auto"/>
        <w:bottom w:val="none" w:sz="0" w:space="0" w:color="auto"/>
        <w:right w:val="none" w:sz="0" w:space="0" w:color="auto"/>
      </w:divBdr>
    </w:div>
    <w:div w:id="762804617">
      <w:bodyDiv w:val="1"/>
      <w:marLeft w:val="0"/>
      <w:marRight w:val="0"/>
      <w:marTop w:val="0"/>
      <w:marBottom w:val="0"/>
      <w:divBdr>
        <w:top w:val="none" w:sz="0" w:space="0" w:color="auto"/>
        <w:left w:val="none" w:sz="0" w:space="0" w:color="auto"/>
        <w:bottom w:val="none" w:sz="0" w:space="0" w:color="auto"/>
        <w:right w:val="none" w:sz="0" w:space="0" w:color="auto"/>
      </w:divBdr>
    </w:div>
    <w:div w:id="766586416">
      <w:bodyDiv w:val="1"/>
      <w:marLeft w:val="0"/>
      <w:marRight w:val="0"/>
      <w:marTop w:val="0"/>
      <w:marBottom w:val="0"/>
      <w:divBdr>
        <w:top w:val="none" w:sz="0" w:space="0" w:color="auto"/>
        <w:left w:val="none" w:sz="0" w:space="0" w:color="auto"/>
        <w:bottom w:val="none" w:sz="0" w:space="0" w:color="auto"/>
        <w:right w:val="none" w:sz="0" w:space="0" w:color="auto"/>
      </w:divBdr>
    </w:div>
    <w:div w:id="776564017">
      <w:bodyDiv w:val="1"/>
      <w:marLeft w:val="0"/>
      <w:marRight w:val="0"/>
      <w:marTop w:val="0"/>
      <w:marBottom w:val="0"/>
      <w:divBdr>
        <w:top w:val="none" w:sz="0" w:space="0" w:color="auto"/>
        <w:left w:val="none" w:sz="0" w:space="0" w:color="auto"/>
        <w:bottom w:val="none" w:sz="0" w:space="0" w:color="auto"/>
        <w:right w:val="none" w:sz="0" w:space="0" w:color="auto"/>
      </w:divBdr>
    </w:div>
    <w:div w:id="782458338">
      <w:bodyDiv w:val="1"/>
      <w:marLeft w:val="0"/>
      <w:marRight w:val="0"/>
      <w:marTop w:val="0"/>
      <w:marBottom w:val="0"/>
      <w:divBdr>
        <w:top w:val="none" w:sz="0" w:space="0" w:color="auto"/>
        <w:left w:val="none" w:sz="0" w:space="0" w:color="auto"/>
        <w:bottom w:val="none" w:sz="0" w:space="0" w:color="auto"/>
        <w:right w:val="none" w:sz="0" w:space="0" w:color="auto"/>
      </w:divBdr>
    </w:div>
    <w:div w:id="793134857">
      <w:bodyDiv w:val="1"/>
      <w:marLeft w:val="0"/>
      <w:marRight w:val="0"/>
      <w:marTop w:val="0"/>
      <w:marBottom w:val="0"/>
      <w:divBdr>
        <w:top w:val="none" w:sz="0" w:space="0" w:color="auto"/>
        <w:left w:val="none" w:sz="0" w:space="0" w:color="auto"/>
        <w:bottom w:val="none" w:sz="0" w:space="0" w:color="auto"/>
        <w:right w:val="none" w:sz="0" w:space="0" w:color="auto"/>
      </w:divBdr>
    </w:div>
    <w:div w:id="971180111">
      <w:bodyDiv w:val="1"/>
      <w:marLeft w:val="0"/>
      <w:marRight w:val="0"/>
      <w:marTop w:val="0"/>
      <w:marBottom w:val="0"/>
      <w:divBdr>
        <w:top w:val="none" w:sz="0" w:space="0" w:color="auto"/>
        <w:left w:val="none" w:sz="0" w:space="0" w:color="auto"/>
        <w:bottom w:val="none" w:sz="0" w:space="0" w:color="auto"/>
        <w:right w:val="none" w:sz="0" w:space="0" w:color="auto"/>
      </w:divBdr>
    </w:div>
    <w:div w:id="1161888470">
      <w:bodyDiv w:val="1"/>
      <w:marLeft w:val="0"/>
      <w:marRight w:val="0"/>
      <w:marTop w:val="0"/>
      <w:marBottom w:val="0"/>
      <w:divBdr>
        <w:top w:val="none" w:sz="0" w:space="0" w:color="auto"/>
        <w:left w:val="none" w:sz="0" w:space="0" w:color="auto"/>
        <w:bottom w:val="none" w:sz="0" w:space="0" w:color="auto"/>
        <w:right w:val="none" w:sz="0" w:space="0" w:color="auto"/>
      </w:divBdr>
    </w:div>
    <w:div w:id="1290361077">
      <w:bodyDiv w:val="1"/>
      <w:marLeft w:val="0"/>
      <w:marRight w:val="0"/>
      <w:marTop w:val="0"/>
      <w:marBottom w:val="0"/>
      <w:divBdr>
        <w:top w:val="none" w:sz="0" w:space="0" w:color="auto"/>
        <w:left w:val="none" w:sz="0" w:space="0" w:color="auto"/>
        <w:bottom w:val="none" w:sz="0" w:space="0" w:color="auto"/>
        <w:right w:val="none" w:sz="0" w:space="0" w:color="auto"/>
      </w:divBdr>
    </w:div>
    <w:div w:id="1306816056">
      <w:bodyDiv w:val="1"/>
      <w:marLeft w:val="0"/>
      <w:marRight w:val="0"/>
      <w:marTop w:val="0"/>
      <w:marBottom w:val="0"/>
      <w:divBdr>
        <w:top w:val="none" w:sz="0" w:space="0" w:color="auto"/>
        <w:left w:val="none" w:sz="0" w:space="0" w:color="auto"/>
        <w:bottom w:val="none" w:sz="0" w:space="0" w:color="auto"/>
        <w:right w:val="none" w:sz="0" w:space="0" w:color="auto"/>
      </w:divBdr>
    </w:div>
    <w:div w:id="1361198568">
      <w:bodyDiv w:val="1"/>
      <w:marLeft w:val="0"/>
      <w:marRight w:val="0"/>
      <w:marTop w:val="0"/>
      <w:marBottom w:val="0"/>
      <w:divBdr>
        <w:top w:val="none" w:sz="0" w:space="0" w:color="auto"/>
        <w:left w:val="none" w:sz="0" w:space="0" w:color="auto"/>
        <w:bottom w:val="none" w:sz="0" w:space="0" w:color="auto"/>
        <w:right w:val="none" w:sz="0" w:space="0" w:color="auto"/>
      </w:divBdr>
    </w:div>
    <w:div w:id="1386446558">
      <w:bodyDiv w:val="1"/>
      <w:marLeft w:val="0"/>
      <w:marRight w:val="0"/>
      <w:marTop w:val="0"/>
      <w:marBottom w:val="0"/>
      <w:divBdr>
        <w:top w:val="none" w:sz="0" w:space="0" w:color="auto"/>
        <w:left w:val="none" w:sz="0" w:space="0" w:color="auto"/>
        <w:bottom w:val="none" w:sz="0" w:space="0" w:color="auto"/>
        <w:right w:val="none" w:sz="0" w:space="0" w:color="auto"/>
      </w:divBdr>
      <w:divsChild>
        <w:div w:id="293949893">
          <w:marLeft w:val="274"/>
          <w:marRight w:val="0"/>
          <w:marTop w:val="0"/>
          <w:marBottom w:val="200"/>
          <w:divBdr>
            <w:top w:val="none" w:sz="0" w:space="0" w:color="auto"/>
            <w:left w:val="none" w:sz="0" w:space="0" w:color="auto"/>
            <w:bottom w:val="none" w:sz="0" w:space="0" w:color="auto"/>
            <w:right w:val="none" w:sz="0" w:space="0" w:color="auto"/>
          </w:divBdr>
        </w:div>
        <w:div w:id="476731434">
          <w:marLeft w:val="274"/>
          <w:marRight w:val="0"/>
          <w:marTop w:val="0"/>
          <w:marBottom w:val="200"/>
          <w:divBdr>
            <w:top w:val="none" w:sz="0" w:space="0" w:color="auto"/>
            <w:left w:val="none" w:sz="0" w:space="0" w:color="auto"/>
            <w:bottom w:val="none" w:sz="0" w:space="0" w:color="auto"/>
            <w:right w:val="none" w:sz="0" w:space="0" w:color="auto"/>
          </w:divBdr>
        </w:div>
        <w:div w:id="769131065">
          <w:marLeft w:val="274"/>
          <w:marRight w:val="0"/>
          <w:marTop w:val="0"/>
          <w:marBottom w:val="200"/>
          <w:divBdr>
            <w:top w:val="none" w:sz="0" w:space="0" w:color="auto"/>
            <w:left w:val="none" w:sz="0" w:space="0" w:color="auto"/>
            <w:bottom w:val="none" w:sz="0" w:space="0" w:color="auto"/>
            <w:right w:val="none" w:sz="0" w:space="0" w:color="auto"/>
          </w:divBdr>
        </w:div>
        <w:div w:id="1275331437">
          <w:marLeft w:val="274"/>
          <w:marRight w:val="0"/>
          <w:marTop w:val="0"/>
          <w:marBottom w:val="200"/>
          <w:divBdr>
            <w:top w:val="none" w:sz="0" w:space="0" w:color="auto"/>
            <w:left w:val="none" w:sz="0" w:space="0" w:color="auto"/>
            <w:bottom w:val="none" w:sz="0" w:space="0" w:color="auto"/>
            <w:right w:val="none" w:sz="0" w:space="0" w:color="auto"/>
          </w:divBdr>
        </w:div>
        <w:div w:id="1379285763">
          <w:marLeft w:val="274"/>
          <w:marRight w:val="0"/>
          <w:marTop w:val="0"/>
          <w:marBottom w:val="200"/>
          <w:divBdr>
            <w:top w:val="none" w:sz="0" w:space="0" w:color="auto"/>
            <w:left w:val="none" w:sz="0" w:space="0" w:color="auto"/>
            <w:bottom w:val="none" w:sz="0" w:space="0" w:color="auto"/>
            <w:right w:val="none" w:sz="0" w:space="0" w:color="auto"/>
          </w:divBdr>
        </w:div>
        <w:div w:id="1794518024">
          <w:marLeft w:val="274"/>
          <w:marRight w:val="0"/>
          <w:marTop w:val="0"/>
          <w:marBottom w:val="200"/>
          <w:divBdr>
            <w:top w:val="none" w:sz="0" w:space="0" w:color="auto"/>
            <w:left w:val="none" w:sz="0" w:space="0" w:color="auto"/>
            <w:bottom w:val="none" w:sz="0" w:space="0" w:color="auto"/>
            <w:right w:val="none" w:sz="0" w:space="0" w:color="auto"/>
          </w:divBdr>
        </w:div>
        <w:div w:id="1796942060">
          <w:marLeft w:val="274"/>
          <w:marRight w:val="0"/>
          <w:marTop w:val="0"/>
          <w:marBottom w:val="200"/>
          <w:divBdr>
            <w:top w:val="none" w:sz="0" w:space="0" w:color="auto"/>
            <w:left w:val="none" w:sz="0" w:space="0" w:color="auto"/>
            <w:bottom w:val="none" w:sz="0" w:space="0" w:color="auto"/>
            <w:right w:val="none" w:sz="0" w:space="0" w:color="auto"/>
          </w:divBdr>
        </w:div>
        <w:div w:id="1810393653">
          <w:marLeft w:val="274"/>
          <w:marRight w:val="0"/>
          <w:marTop w:val="0"/>
          <w:marBottom w:val="200"/>
          <w:divBdr>
            <w:top w:val="none" w:sz="0" w:space="0" w:color="auto"/>
            <w:left w:val="none" w:sz="0" w:space="0" w:color="auto"/>
            <w:bottom w:val="none" w:sz="0" w:space="0" w:color="auto"/>
            <w:right w:val="none" w:sz="0" w:space="0" w:color="auto"/>
          </w:divBdr>
        </w:div>
      </w:divsChild>
    </w:div>
    <w:div w:id="1428427609">
      <w:bodyDiv w:val="1"/>
      <w:marLeft w:val="0"/>
      <w:marRight w:val="0"/>
      <w:marTop w:val="0"/>
      <w:marBottom w:val="0"/>
      <w:divBdr>
        <w:top w:val="none" w:sz="0" w:space="0" w:color="auto"/>
        <w:left w:val="none" w:sz="0" w:space="0" w:color="auto"/>
        <w:bottom w:val="none" w:sz="0" w:space="0" w:color="auto"/>
        <w:right w:val="none" w:sz="0" w:space="0" w:color="auto"/>
      </w:divBdr>
    </w:div>
    <w:div w:id="1502507867">
      <w:bodyDiv w:val="1"/>
      <w:marLeft w:val="0"/>
      <w:marRight w:val="0"/>
      <w:marTop w:val="0"/>
      <w:marBottom w:val="0"/>
      <w:divBdr>
        <w:top w:val="none" w:sz="0" w:space="0" w:color="auto"/>
        <w:left w:val="none" w:sz="0" w:space="0" w:color="auto"/>
        <w:bottom w:val="none" w:sz="0" w:space="0" w:color="auto"/>
        <w:right w:val="none" w:sz="0" w:space="0" w:color="auto"/>
      </w:divBdr>
    </w:div>
    <w:div w:id="1649557964">
      <w:bodyDiv w:val="1"/>
      <w:marLeft w:val="0"/>
      <w:marRight w:val="0"/>
      <w:marTop w:val="0"/>
      <w:marBottom w:val="0"/>
      <w:divBdr>
        <w:top w:val="none" w:sz="0" w:space="0" w:color="auto"/>
        <w:left w:val="none" w:sz="0" w:space="0" w:color="auto"/>
        <w:bottom w:val="none" w:sz="0" w:space="0" w:color="auto"/>
        <w:right w:val="none" w:sz="0" w:space="0" w:color="auto"/>
      </w:divBdr>
    </w:div>
    <w:div w:id="1871067178">
      <w:bodyDiv w:val="1"/>
      <w:marLeft w:val="0"/>
      <w:marRight w:val="0"/>
      <w:marTop w:val="0"/>
      <w:marBottom w:val="0"/>
      <w:divBdr>
        <w:top w:val="none" w:sz="0" w:space="0" w:color="auto"/>
        <w:left w:val="none" w:sz="0" w:space="0" w:color="auto"/>
        <w:bottom w:val="none" w:sz="0" w:space="0" w:color="auto"/>
        <w:right w:val="none" w:sz="0" w:space="0" w:color="auto"/>
      </w:divBdr>
    </w:div>
    <w:div w:id="1936670896">
      <w:bodyDiv w:val="1"/>
      <w:marLeft w:val="0"/>
      <w:marRight w:val="0"/>
      <w:marTop w:val="0"/>
      <w:marBottom w:val="0"/>
      <w:divBdr>
        <w:top w:val="none" w:sz="0" w:space="0" w:color="auto"/>
        <w:left w:val="none" w:sz="0" w:space="0" w:color="auto"/>
        <w:bottom w:val="none" w:sz="0" w:space="0" w:color="auto"/>
        <w:right w:val="none" w:sz="0" w:space="0" w:color="auto"/>
      </w:divBdr>
    </w:div>
    <w:div w:id="1944149935">
      <w:bodyDiv w:val="1"/>
      <w:marLeft w:val="0"/>
      <w:marRight w:val="0"/>
      <w:marTop w:val="0"/>
      <w:marBottom w:val="0"/>
      <w:divBdr>
        <w:top w:val="none" w:sz="0" w:space="0" w:color="auto"/>
        <w:left w:val="none" w:sz="0" w:space="0" w:color="auto"/>
        <w:bottom w:val="none" w:sz="0" w:space="0" w:color="auto"/>
        <w:right w:val="none" w:sz="0" w:space="0" w:color="auto"/>
      </w:divBdr>
    </w:div>
    <w:div w:id="2002997351">
      <w:bodyDiv w:val="1"/>
      <w:marLeft w:val="0"/>
      <w:marRight w:val="0"/>
      <w:marTop w:val="0"/>
      <w:marBottom w:val="0"/>
      <w:divBdr>
        <w:top w:val="none" w:sz="0" w:space="0" w:color="auto"/>
        <w:left w:val="none" w:sz="0" w:space="0" w:color="auto"/>
        <w:bottom w:val="none" w:sz="0" w:space="0" w:color="auto"/>
        <w:right w:val="none" w:sz="0" w:space="0" w:color="auto"/>
      </w:divBdr>
      <w:divsChild>
        <w:div w:id="1276253162">
          <w:marLeft w:val="274"/>
          <w:marRight w:val="0"/>
          <w:marTop w:val="0"/>
          <w:marBottom w:val="120"/>
          <w:divBdr>
            <w:top w:val="none" w:sz="0" w:space="0" w:color="auto"/>
            <w:left w:val="none" w:sz="0" w:space="0" w:color="auto"/>
            <w:bottom w:val="none" w:sz="0" w:space="0" w:color="auto"/>
            <w:right w:val="none" w:sz="0" w:space="0" w:color="auto"/>
          </w:divBdr>
        </w:div>
      </w:divsChild>
    </w:div>
    <w:div w:id="2013993352">
      <w:bodyDiv w:val="1"/>
      <w:marLeft w:val="0"/>
      <w:marRight w:val="0"/>
      <w:marTop w:val="0"/>
      <w:marBottom w:val="0"/>
      <w:divBdr>
        <w:top w:val="none" w:sz="0" w:space="0" w:color="auto"/>
        <w:left w:val="none" w:sz="0" w:space="0" w:color="auto"/>
        <w:bottom w:val="none" w:sz="0" w:space="0" w:color="auto"/>
        <w:right w:val="none" w:sz="0" w:space="0" w:color="auto"/>
      </w:divBdr>
    </w:div>
    <w:div w:id="2101287842">
      <w:bodyDiv w:val="1"/>
      <w:marLeft w:val="0"/>
      <w:marRight w:val="0"/>
      <w:marTop w:val="0"/>
      <w:marBottom w:val="0"/>
      <w:divBdr>
        <w:top w:val="none" w:sz="0" w:space="0" w:color="auto"/>
        <w:left w:val="none" w:sz="0" w:space="0" w:color="auto"/>
        <w:bottom w:val="none" w:sz="0" w:space="0" w:color="auto"/>
        <w:right w:val="none" w:sz="0" w:space="0" w:color="auto"/>
      </w:divBdr>
    </w:div>
    <w:div w:id="2109963490">
      <w:bodyDiv w:val="1"/>
      <w:marLeft w:val="0"/>
      <w:marRight w:val="0"/>
      <w:marTop w:val="0"/>
      <w:marBottom w:val="0"/>
      <w:divBdr>
        <w:top w:val="none" w:sz="0" w:space="0" w:color="auto"/>
        <w:left w:val="none" w:sz="0" w:space="0" w:color="auto"/>
        <w:bottom w:val="none" w:sz="0" w:space="0" w:color="auto"/>
        <w:right w:val="none" w:sz="0" w:space="0" w:color="auto"/>
      </w:divBdr>
      <w:divsChild>
        <w:div w:id="234243406">
          <w:marLeft w:val="274"/>
          <w:marRight w:val="0"/>
          <w:marTop w:val="0"/>
          <w:marBottom w:val="200"/>
          <w:divBdr>
            <w:top w:val="none" w:sz="0" w:space="0" w:color="auto"/>
            <w:left w:val="none" w:sz="0" w:space="0" w:color="auto"/>
            <w:bottom w:val="none" w:sz="0" w:space="0" w:color="auto"/>
            <w:right w:val="none" w:sz="0" w:space="0" w:color="auto"/>
          </w:divBdr>
        </w:div>
        <w:div w:id="649866820">
          <w:marLeft w:val="274"/>
          <w:marRight w:val="0"/>
          <w:marTop w:val="0"/>
          <w:marBottom w:val="200"/>
          <w:divBdr>
            <w:top w:val="none" w:sz="0" w:space="0" w:color="auto"/>
            <w:left w:val="none" w:sz="0" w:space="0" w:color="auto"/>
            <w:bottom w:val="none" w:sz="0" w:space="0" w:color="auto"/>
            <w:right w:val="none" w:sz="0" w:space="0" w:color="auto"/>
          </w:divBdr>
        </w:div>
        <w:div w:id="948465322">
          <w:marLeft w:val="274"/>
          <w:marRight w:val="0"/>
          <w:marTop w:val="0"/>
          <w:marBottom w:val="200"/>
          <w:divBdr>
            <w:top w:val="none" w:sz="0" w:space="0" w:color="auto"/>
            <w:left w:val="none" w:sz="0" w:space="0" w:color="auto"/>
            <w:bottom w:val="none" w:sz="0" w:space="0" w:color="auto"/>
            <w:right w:val="none" w:sz="0" w:space="0" w:color="auto"/>
          </w:divBdr>
        </w:div>
        <w:div w:id="1081678052">
          <w:marLeft w:val="274"/>
          <w:marRight w:val="0"/>
          <w:marTop w:val="0"/>
          <w:marBottom w:val="200"/>
          <w:divBdr>
            <w:top w:val="none" w:sz="0" w:space="0" w:color="auto"/>
            <w:left w:val="none" w:sz="0" w:space="0" w:color="auto"/>
            <w:bottom w:val="none" w:sz="0" w:space="0" w:color="auto"/>
            <w:right w:val="none" w:sz="0" w:space="0" w:color="auto"/>
          </w:divBdr>
        </w:div>
        <w:div w:id="1453743275">
          <w:marLeft w:val="274"/>
          <w:marRight w:val="0"/>
          <w:marTop w:val="0"/>
          <w:marBottom w:val="200"/>
          <w:divBdr>
            <w:top w:val="none" w:sz="0" w:space="0" w:color="auto"/>
            <w:left w:val="none" w:sz="0" w:space="0" w:color="auto"/>
            <w:bottom w:val="none" w:sz="0" w:space="0" w:color="auto"/>
            <w:right w:val="none" w:sz="0" w:space="0" w:color="auto"/>
          </w:divBdr>
        </w:div>
        <w:div w:id="1688218211">
          <w:marLeft w:val="274"/>
          <w:marRight w:val="0"/>
          <w:marTop w:val="0"/>
          <w:marBottom w:val="200"/>
          <w:divBdr>
            <w:top w:val="none" w:sz="0" w:space="0" w:color="auto"/>
            <w:left w:val="none" w:sz="0" w:space="0" w:color="auto"/>
            <w:bottom w:val="none" w:sz="0" w:space="0" w:color="auto"/>
            <w:right w:val="none" w:sz="0" w:space="0" w:color="auto"/>
          </w:divBdr>
        </w:div>
        <w:div w:id="2087221071">
          <w:marLeft w:val="274"/>
          <w:marRight w:val="0"/>
          <w:marTop w:val="0"/>
          <w:marBottom w:val="200"/>
          <w:divBdr>
            <w:top w:val="none" w:sz="0" w:space="0" w:color="auto"/>
            <w:left w:val="none" w:sz="0" w:space="0" w:color="auto"/>
            <w:bottom w:val="none" w:sz="0" w:space="0" w:color="auto"/>
            <w:right w:val="none" w:sz="0" w:space="0" w:color="auto"/>
          </w:divBdr>
        </w:div>
      </w:divsChild>
    </w:div>
    <w:div w:id="2137215843">
      <w:bodyDiv w:val="1"/>
      <w:marLeft w:val="0"/>
      <w:marRight w:val="0"/>
      <w:marTop w:val="0"/>
      <w:marBottom w:val="0"/>
      <w:divBdr>
        <w:top w:val="none" w:sz="0" w:space="0" w:color="auto"/>
        <w:left w:val="none" w:sz="0" w:space="0" w:color="auto"/>
        <w:bottom w:val="none" w:sz="0" w:space="0" w:color="auto"/>
        <w:right w:val="none" w:sz="0" w:space="0" w:color="auto"/>
      </w:divBdr>
    </w:div>
    <w:div w:id="2139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forshay@blackbox.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ackbox.com/Store/special-programs/government/index.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ckbox.com/solutions/government-solutions/contract-vehicles/gsa-schedules-and-gwacs.aspx" TargetMode="External"/><Relationship Id="rId5" Type="http://schemas.openxmlformats.org/officeDocument/2006/relationships/settings" Target="settings.xml"/><Relationship Id="rId15" Type="http://schemas.openxmlformats.org/officeDocument/2006/relationships/hyperlink" Target="http://www.gsa.gov/portal/content/197989"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ff.whitlock@black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ABB7-FD68-4190-83F2-8A8442F0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Whitlock</dc:creator>
  <cp:lastModifiedBy>Slusher, Julene</cp:lastModifiedBy>
  <cp:revision>2</cp:revision>
  <cp:lastPrinted>2015-07-22T18:11:00Z</cp:lastPrinted>
  <dcterms:created xsi:type="dcterms:W3CDTF">2015-08-12T18:06:00Z</dcterms:created>
  <dcterms:modified xsi:type="dcterms:W3CDTF">2015-08-12T18:06:00Z</dcterms:modified>
</cp:coreProperties>
</file>